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bidi="ar-SA"/>
        </w:rPr>
        <w:id w:val="10729564"/>
        <w:docPartObj>
          <w:docPartGallery w:val="Cover Pages"/>
          <w:docPartUnique/>
        </w:docPartObj>
      </w:sdtPr>
      <w:sdtEndPr>
        <w:rPr>
          <w:szCs w:val="20"/>
          <w:lang w:bidi="en-US"/>
        </w:rPr>
      </w:sdtEndPr>
      <w:sdtContent>
        <w:p w14:paraId="693AADCE" w14:textId="77777777" w:rsidR="00E20F02" w:rsidRPr="00BB246E" w:rsidRDefault="00F3338D" w:rsidP="00AB65FF">
          <w:r w:rsidRPr="00BB246E">
            <w:rPr>
              <w:noProof/>
              <w:lang w:bidi="ar-SA"/>
            </w:rPr>
            <w:drawing>
              <wp:inline distT="0" distB="0" distL="0" distR="0" wp14:anchorId="09435312" wp14:editId="76D690D5">
                <wp:extent cx="2901212" cy="609600"/>
                <wp:effectExtent l="0" t="0" r="0" b="0"/>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012" cy="618383"/>
                        </a:xfrm>
                        <a:prstGeom prst="rect">
                          <a:avLst/>
                        </a:prstGeom>
                      </pic:spPr>
                    </pic:pic>
                  </a:graphicData>
                </a:graphic>
              </wp:inline>
            </w:drawing>
          </w:r>
        </w:p>
        <w:p w14:paraId="0B2AAAB4" w14:textId="71389F18" w:rsidR="004144FA" w:rsidRPr="00BB246E" w:rsidRDefault="00970AE9" w:rsidP="004144FA">
          <w:pPr>
            <w:pStyle w:val="Heading1"/>
            <w:rPr>
              <w:lang w:val="so-SO"/>
            </w:rPr>
          </w:pPr>
          <w:r w:rsidRPr="00BB246E">
            <w:rPr>
              <w:lang w:val="so-SO"/>
            </w:rPr>
            <w:t>Kobcinta Barayaasha Carruurta Hore iyo Barayaasha Qoysaska – Deeqaha Gobolka FY 25 – Wareegga 2</w:t>
          </w:r>
          <w:r w:rsidRPr="00BB246E">
            <w:rPr>
              <w:lang w:val="so-SO"/>
            </w:rPr>
            <w:br/>
          </w:r>
        </w:p>
        <w:p w14:paraId="7EE38052" w14:textId="0C39A4E8" w:rsidR="00E05C5C" w:rsidRPr="00BB246E" w:rsidRDefault="006B6CC8" w:rsidP="00E05C5C">
          <w:pPr>
            <w:pStyle w:val="Heading2"/>
            <w:rPr>
              <w:lang w:val="so-SO" w:bidi="ar-SA"/>
            </w:rPr>
          </w:pPr>
          <w:r w:rsidRPr="00BB246E">
            <w:rPr>
              <w:lang w:val="so-SO" w:bidi="ar-SA"/>
            </w:rPr>
            <w:t xml:space="preserve">Tusmada Guud ee Codsiga </w:t>
          </w:r>
        </w:p>
        <w:p w14:paraId="78BECE2F" w14:textId="015A8BFE" w:rsidR="003B3E14" w:rsidRPr="00BB246E" w:rsidRDefault="0017126A" w:rsidP="003B3E14">
          <w:pPr>
            <w:pStyle w:val="Heading3"/>
            <w:spacing w:before="120"/>
            <w:rPr>
              <w:lang w:val="so-SO"/>
            </w:rPr>
          </w:pPr>
          <w:r w:rsidRPr="00BB246E">
            <w:rPr>
              <w:lang w:val="so-SO" w:bidi="en-US"/>
            </w:rPr>
            <w:t>Macluumaadka Codsadaha</w:t>
          </w:r>
        </w:p>
        <w:p w14:paraId="4B9D6009" w14:textId="33FA689B" w:rsidR="00E12F88" w:rsidRPr="00BB246E" w:rsidRDefault="00E12F88" w:rsidP="00E12F88">
          <w:pPr>
            <w:spacing w:before="120" w:after="120"/>
            <w:ind w:left="360"/>
            <w:rPr>
              <w:rFonts w:eastAsiaTheme="minorHAnsi"/>
            </w:rPr>
          </w:pPr>
          <w:r w:rsidRPr="00BB246E">
            <w:rPr>
              <w:rFonts w:eastAsiaTheme="minorHAnsi"/>
            </w:rPr>
            <w:t>Magaca sharciga ah ee hay’adda codsa</w:t>
          </w:r>
          <w:r w:rsidR="004A5ECB">
            <w:rPr>
              <w:rFonts w:eastAsiaTheme="minorHAnsi"/>
            </w:rPr>
            <w:t>naysa</w:t>
          </w:r>
          <w:r w:rsidRPr="00BB246E">
            <w:rPr>
              <w:rFonts w:eastAsiaTheme="minorHAnsi"/>
            </w:rPr>
            <w:t>:</w:t>
          </w:r>
        </w:p>
        <w:p w14:paraId="6F7A1A4D" w14:textId="77777777" w:rsidR="00E12F88" w:rsidRPr="00BB246E" w:rsidRDefault="00E12F88" w:rsidP="00E12F88">
          <w:pPr>
            <w:spacing w:before="120" w:after="120"/>
            <w:ind w:left="360"/>
            <w:rPr>
              <w:rFonts w:eastAsiaTheme="minorHAnsi"/>
            </w:rPr>
          </w:pPr>
          <w:r w:rsidRPr="00BB246E">
            <w:rPr>
              <w:rFonts w:eastAsiaTheme="minorHAnsi"/>
            </w:rPr>
            <w:t>Haddii codsadaha uu yahay degmada iskuulka ama iskuulka shahaadooyinka, gali lambarka ururka:</w:t>
          </w:r>
        </w:p>
        <w:p w14:paraId="3A4FDE6E" w14:textId="77777777" w:rsidR="00E12F88" w:rsidRPr="00BB246E" w:rsidRDefault="00E12F88" w:rsidP="00E12F88">
          <w:pPr>
            <w:spacing w:before="120" w:after="120"/>
            <w:ind w:left="360"/>
            <w:rPr>
              <w:rFonts w:eastAsiaTheme="minorHAnsi"/>
            </w:rPr>
          </w:pPr>
          <w:r w:rsidRPr="00BB246E">
            <w:rPr>
              <w:rFonts w:eastAsiaTheme="minorHAnsi"/>
            </w:rPr>
            <w:t>Cinwaanka:</w:t>
          </w:r>
        </w:p>
        <w:p w14:paraId="2514EF84" w14:textId="77777777" w:rsidR="00E12F88" w:rsidRPr="00BB246E" w:rsidRDefault="00E12F88" w:rsidP="00E12F88">
          <w:pPr>
            <w:spacing w:before="120" w:after="120"/>
            <w:ind w:left="360"/>
            <w:rPr>
              <w:rFonts w:eastAsiaTheme="minorHAnsi"/>
            </w:rPr>
          </w:pPr>
          <w:r w:rsidRPr="00BB246E">
            <w:rPr>
              <w:rFonts w:eastAsiaTheme="minorHAnsi"/>
            </w:rPr>
            <w:t>Magaalada, Gobolka iyo lambarka boostada + 4:</w:t>
          </w:r>
        </w:p>
        <w:p w14:paraId="2F354E5B" w14:textId="77777777" w:rsidR="00E12F88" w:rsidRPr="00BB246E" w:rsidRDefault="00E12F88" w:rsidP="00E12F88">
          <w:pPr>
            <w:spacing w:before="120" w:after="120"/>
            <w:ind w:left="360"/>
            <w:rPr>
              <w:rFonts w:eastAsiaTheme="minorHAnsi"/>
            </w:rPr>
          </w:pPr>
        </w:p>
        <w:p w14:paraId="2B0BC3C4" w14:textId="49B1761F" w:rsidR="00E12F88" w:rsidRPr="00BB246E" w:rsidRDefault="00E12F88" w:rsidP="00E12F88">
          <w:pPr>
            <w:spacing w:before="120" w:after="120"/>
            <w:ind w:left="360"/>
            <w:rPr>
              <w:rFonts w:eastAsiaTheme="minorHAnsi"/>
            </w:rPr>
          </w:pPr>
          <w:r w:rsidRPr="00BB246E">
            <w:rPr>
              <w:rFonts w:eastAsiaTheme="minorHAnsi"/>
            </w:rPr>
            <w:t xml:space="preserve">Ku qor X </w:t>
          </w:r>
          <w:r w:rsidR="00E77B46" w:rsidRPr="00BB246E">
            <w:rPr>
              <w:rFonts w:eastAsiaTheme="minorHAnsi"/>
            </w:rPr>
            <w:t>halka ku haboon ee</w:t>
          </w:r>
          <w:r w:rsidRPr="00BB246E">
            <w:rPr>
              <w:rFonts w:eastAsiaTheme="minorHAnsi"/>
            </w:rPr>
            <w:t xml:space="preserve"> nooca codsadaha:</w:t>
          </w:r>
        </w:p>
        <w:p w14:paraId="7D61ED59" w14:textId="77777777" w:rsidR="00E12F88" w:rsidRPr="00BB246E" w:rsidRDefault="00E12F88" w:rsidP="00E12F88">
          <w:pPr>
            <w:spacing w:before="120" w:after="120"/>
            <w:ind w:left="360"/>
            <w:rPr>
              <w:rFonts w:eastAsiaTheme="minorHAnsi"/>
            </w:rPr>
          </w:pPr>
          <w:r w:rsidRPr="00BB246E">
            <w:rPr>
              <w:rFonts w:eastAsiaTheme="minorHAnsi"/>
            </w:rPr>
            <w:t>___ Barnaamijka Waxbarashada Hore ee Iskuulka Shahaadooyinka</w:t>
          </w:r>
        </w:p>
        <w:p w14:paraId="30DB638C" w14:textId="77777777" w:rsidR="00E12F88" w:rsidRPr="00BB246E" w:rsidRDefault="00E12F88" w:rsidP="00E12F88">
          <w:pPr>
            <w:spacing w:before="120" w:after="120"/>
            <w:ind w:left="360"/>
            <w:rPr>
              <w:rFonts w:eastAsiaTheme="minorHAnsi"/>
            </w:rPr>
          </w:pPr>
          <w:r w:rsidRPr="00BB246E">
            <w:rPr>
              <w:rFonts w:eastAsiaTheme="minorHAnsi"/>
            </w:rPr>
            <w:t>___ Hay’adda Iskaashiga Bulshada</w:t>
          </w:r>
        </w:p>
        <w:p w14:paraId="6B86C135" w14:textId="77777777" w:rsidR="00E12F88" w:rsidRPr="00BB246E" w:rsidRDefault="00E12F88" w:rsidP="00E12F88">
          <w:pPr>
            <w:spacing w:before="120" w:after="120"/>
            <w:ind w:left="360"/>
            <w:rPr>
              <w:rFonts w:eastAsiaTheme="minorHAnsi"/>
            </w:rPr>
          </w:pPr>
          <w:r w:rsidRPr="00BB246E">
            <w:rPr>
              <w:rFonts w:eastAsiaTheme="minorHAnsi"/>
            </w:rPr>
            <w:t>___ Barnaamijka Early Head Start</w:t>
          </w:r>
        </w:p>
        <w:p w14:paraId="2BAEF5CE" w14:textId="77777777" w:rsidR="00E12F88" w:rsidRPr="00BB246E" w:rsidRDefault="00E12F88" w:rsidP="00E12F88">
          <w:pPr>
            <w:spacing w:before="120" w:after="120"/>
            <w:ind w:left="360"/>
            <w:rPr>
              <w:rFonts w:eastAsiaTheme="minorHAnsi"/>
            </w:rPr>
          </w:pPr>
          <w:r w:rsidRPr="00BB246E">
            <w:rPr>
              <w:rFonts w:eastAsiaTheme="minorHAnsi"/>
            </w:rPr>
            <w:t>___ Head Start</w:t>
          </w:r>
        </w:p>
        <w:p w14:paraId="7218BADF" w14:textId="77777777" w:rsidR="00E12F88" w:rsidRPr="00BB246E" w:rsidRDefault="00E12F88" w:rsidP="00E12F88">
          <w:pPr>
            <w:spacing w:before="120" w:after="120"/>
            <w:ind w:left="360"/>
            <w:rPr>
              <w:rFonts w:eastAsiaTheme="minorHAnsi"/>
            </w:rPr>
          </w:pPr>
          <w:r w:rsidRPr="00BB246E">
            <w:rPr>
              <w:rFonts w:eastAsiaTheme="minorHAnsi"/>
            </w:rPr>
            <w:t>___ Machadka Waxbarashada Sare - 2 Sano</w:t>
          </w:r>
        </w:p>
        <w:p w14:paraId="39C5F173" w14:textId="77777777" w:rsidR="00E12F88" w:rsidRPr="00BB246E" w:rsidRDefault="00E12F88" w:rsidP="00E12F88">
          <w:pPr>
            <w:spacing w:before="120" w:after="120"/>
            <w:ind w:left="360"/>
            <w:rPr>
              <w:rFonts w:eastAsiaTheme="minorHAnsi"/>
            </w:rPr>
          </w:pPr>
          <w:r w:rsidRPr="00BB246E">
            <w:rPr>
              <w:rFonts w:eastAsiaTheme="minorHAnsi"/>
            </w:rPr>
            <w:t>___ Machadka Waxbarashada Sare - 4 Sano</w:t>
          </w:r>
        </w:p>
        <w:p w14:paraId="79CCAD1A" w14:textId="77777777" w:rsidR="00E12F88" w:rsidRPr="00BB246E" w:rsidRDefault="00E12F88" w:rsidP="00E12F88">
          <w:pPr>
            <w:spacing w:before="120" w:after="120"/>
            <w:ind w:left="360"/>
            <w:rPr>
              <w:rFonts w:eastAsiaTheme="minorHAnsi"/>
            </w:rPr>
          </w:pPr>
          <w:r w:rsidRPr="00BB246E">
            <w:rPr>
              <w:rFonts w:eastAsiaTheme="minorHAnsi"/>
            </w:rPr>
            <w:t>___ Xarunta Daryeelka Carruurta ee Ruqsaysan</w:t>
          </w:r>
        </w:p>
        <w:p w14:paraId="3C19C6F7" w14:textId="77777777" w:rsidR="00E12F88" w:rsidRPr="00BB246E" w:rsidRDefault="00E12F88" w:rsidP="00E12F88">
          <w:pPr>
            <w:spacing w:before="120" w:after="120"/>
            <w:ind w:left="360"/>
            <w:rPr>
              <w:rFonts w:eastAsiaTheme="minorHAnsi"/>
            </w:rPr>
          </w:pPr>
          <w:r w:rsidRPr="00BB246E">
            <w:rPr>
              <w:rFonts w:eastAsiaTheme="minorHAnsi"/>
            </w:rPr>
            <w:t>___ Barnaamijka Waxbarashada Gaarka ah ee Hore ee Degmada Iskuulka</w:t>
          </w:r>
        </w:p>
        <w:p w14:paraId="43F2C9C5" w14:textId="77777777" w:rsidR="00E12F88" w:rsidRPr="00BB246E" w:rsidRDefault="00E12F88" w:rsidP="00E12F88">
          <w:pPr>
            <w:spacing w:before="120" w:after="120"/>
            <w:ind w:left="360"/>
            <w:rPr>
              <w:rFonts w:eastAsiaTheme="minorHAnsi"/>
            </w:rPr>
          </w:pPr>
          <w:r w:rsidRPr="00BB246E">
            <w:rPr>
              <w:rFonts w:eastAsiaTheme="minorHAnsi"/>
            </w:rPr>
            <w:t>___ Barnaamijka Waxbarashada Hore ee Degmada Iskuulka</w:t>
          </w:r>
        </w:p>
        <w:p w14:paraId="543374D0" w14:textId="77777777" w:rsidR="00E12F88" w:rsidRPr="00BB246E" w:rsidRDefault="00E12F88" w:rsidP="00E12F88">
          <w:pPr>
            <w:spacing w:before="120" w:after="120"/>
            <w:ind w:left="360"/>
            <w:rPr>
              <w:rFonts w:eastAsiaTheme="minorHAnsi"/>
            </w:rPr>
          </w:pPr>
          <w:r w:rsidRPr="00BB246E">
            <w:rPr>
              <w:rFonts w:eastAsiaTheme="minorHAnsi"/>
            </w:rPr>
            <w:t>___ Barnaamijka Carruurta Hore ee Qabiilka</w:t>
          </w:r>
        </w:p>
        <w:p w14:paraId="55153F21" w14:textId="77777777" w:rsidR="00E12F88" w:rsidRPr="00BB246E" w:rsidRDefault="00E12F88" w:rsidP="00E12F88">
          <w:pPr>
            <w:spacing w:before="120" w:after="120"/>
            <w:ind w:left="360"/>
            <w:rPr>
              <w:rFonts w:eastAsiaTheme="minorHAnsi"/>
            </w:rPr>
          </w:pPr>
          <w:r w:rsidRPr="00BB246E">
            <w:rPr>
              <w:rFonts w:eastAsiaTheme="minorHAnsi"/>
            </w:rPr>
            <w:t>___ Early Head Start ee Qabiilka</w:t>
          </w:r>
        </w:p>
        <w:p w14:paraId="2B23C096" w14:textId="77777777" w:rsidR="00E12F88" w:rsidRPr="00BB246E" w:rsidRDefault="00E12F88" w:rsidP="00E12F88">
          <w:pPr>
            <w:spacing w:before="120" w:after="120"/>
            <w:ind w:left="360"/>
            <w:rPr>
              <w:rFonts w:eastAsiaTheme="minorHAnsi"/>
            </w:rPr>
          </w:pPr>
          <w:r w:rsidRPr="00BB246E">
            <w:rPr>
              <w:rFonts w:eastAsiaTheme="minorHAnsi"/>
            </w:rPr>
            <w:t>___ Head Start ee Qabiilka</w:t>
          </w:r>
        </w:p>
        <w:p w14:paraId="33CDEC81" w14:textId="037721D1" w:rsidR="003C013F" w:rsidRPr="00BB246E" w:rsidRDefault="00E12F88" w:rsidP="00E12F88">
          <w:pPr>
            <w:spacing w:before="120" w:after="120"/>
            <w:ind w:left="360"/>
            <w:rPr>
              <w:lang w:bidi="ar-SA"/>
            </w:rPr>
          </w:pPr>
          <w:r w:rsidRPr="00BB246E">
            <w:rPr>
              <w:rFonts w:eastAsiaTheme="minorHAnsi"/>
            </w:rPr>
            <w:t>___ Kale:</w:t>
          </w:r>
          <w:r w:rsidR="00C56E3F" w:rsidRPr="00BB246E">
            <w:rPr>
              <w:lang w:bidi="ar-SA"/>
            </w:rPr>
            <w:t xml:space="preserve"> </w:t>
          </w:r>
        </w:p>
        <w:p w14:paraId="7DF6D545" w14:textId="77777777" w:rsidR="003C013F" w:rsidRPr="00BB246E" w:rsidRDefault="003C013F">
          <w:pPr>
            <w:spacing w:before="120" w:after="0"/>
          </w:pPr>
          <w:r w:rsidRPr="00BB246E">
            <w:br w:type="page"/>
          </w:r>
        </w:p>
        <w:p w14:paraId="0160B20E" w14:textId="3DF0FD1C" w:rsidR="003C013F" w:rsidRPr="00BB246E" w:rsidRDefault="00000000" w:rsidP="003C013F">
          <w:pPr>
            <w:spacing w:after="120"/>
            <w:rPr>
              <w:rFonts w:eastAsiaTheme="minorEastAsia"/>
            </w:rPr>
          </w:pPr>
          <w:hyperlink r:id="rId12" w:history="1">
            <w:r w:rsidR="00E63124" w:rsidRPr="00BB246E">
              <w:rPr>
                <w:rStyle w:val="Hyperlink"/>
                <w:rFonts w:eastAsiaTheme="minorEastAsia"/>
              </w:rPr>
              <w:t xml:space="preserve">Horumarinta Dhaqaalaha </w:t>
            </w:r>
            <w:r w:rsidR="00AD5B72" w:rsidRPr="00BB246E">
              <w:rPr>
                <w:rStyle w:val="Hyperlink"/>
                <w:rFonts w:eastAsiaTheme="minorEastAsia"/>
              </w:rPr>
              <w:t>Gobolka</w:t>
            </w:r>
          </w:hyperlink>
          <w:r w:rsidR="00AD5B72" w:rsidRPr="00BB246E">
            <w:rPr>
              <w:rFonts w:eastAsiaTheme="minorEastAsia"/>
            </w:rPr>
            <w:t xml:space="preserve"> </w:t>
          </w:r>
          <w:r w:rsidR="00E63124" w:rsidRPr="00BB246E">
            <w:rPr>
              <w:rFonts w:eastAsiaTheme="minorEastAsia"/>
            </w:rPr>
            <w:t>ee Hay’adda Codsadaha iyo Xulufada Mashruuca (ku qor X dhammaan kuwa khuseeya)</w:t>
          </w:r>
          <w:r w:rsidR="003C013F" w:rsidRPr="00BB246E">
            <w:rPr>
              <w:rFonts w:eastAsiaTheme="minorEastAsia"/>
            </w:rPr>
            <w:t>):</w:t>
          </w:r>
        </w:p>
        <w:p w14:paraId="29764129" w14:textId="77777777" w:rsidR="00BE7C4B" w:rsidRDefault="00BE7C4B" w:rsidP="00BE7C4B">
          <w:pPr>
            <w:spacing w:before="120" w:after="120"/>
            <w:ind w:left="360"/>
            <w:rPr>
              <w:lang w:bidi="ar-SA"/>
            </w:rPr>
          </w:pPr>
          <w:r>
            <w:rPr>
              <w:rFonts w:ascii="MS Gothic" w:eastAsia="MS Gothic" w:hAnsi="MS Gothic"/>
              <w:lang w:bidi="ar-SA"/>
            </w:rPr>
            <w:t>___</w:t>
          </w:r>
          <w:r w:rsidRPr="008D721A">
            <w:rPr>
              <w:rFonts w:eastAsiaTheme="minorEastAsia"/>
            </w:rPr>
            <w:t>EDR 01 – Northwest</w:t>
          </w:r>
        </w:p>
        <w:p w14:paraId="38AE7838" w14:textId="77777777" w:rsidR="00BE7C4B" w:rsidRDefault="00BE7C4B" w:rsidP="00BE7C4B">
          <w:pPr>
            <w:spacing w:before="120" w:after="120"/>
            <w:ind w:left="360"/>
            <w:rPr>
              <w:lang w:bidi="ar-SA"/>
            </w:rPr>
          </w:pPr>
          <w:r>
            <w:rPr>
              <w:rFonts w:ascii="MS Gothic" w:eastAsia="MS Gothic" w:hAnsi="MS Gothic"/>
              <w:lang w:bidi="ar-SA"/>
            </w:rPr>
            <w:t>___</w:t>
          </w:r>
          <w:r w:rsidRPr="008D721A">
            <w:rPr>
              <w:rFonts w:eastAsiaTheme="minorEastAsia"/>
            </w:rPr>
            <w:t>EDR 02 – Headwaters</w:t>
          </w:r>
        </w:p>
        <w:p w14:paraId="1846CA46" w14:textId="77777777" w:rsidR="00BE7C4B" w:rsidRDefault="00BE7C4B" w:rsidP="00BE7C4B">
          <w:pPr>
            <w:spacing w:before="120" w:after="120"/>
            <w:ind w:left="360"/>
            <w:rPr>
              <w:lang w:bidi="ar-SA"/>
            </w:rPr>
          </w:pPr>
          <w:r>
            <w:rPr>
              <w:rFonts w:ascii="MS Gothic" w:eastAsia="MS Gothic" w:hAnsi="MS Gothic"/>
              <w:lang w:bidi="ar-SA"/>
            </w:rPr>
            <w:t>___</w:t>
          </w:r>
          <w:r w:rsidRPr="008D721A">
            <w:rPr>
              <w:rFonts w:eastAsiaTheme="minorEastAsia"/>
            </w:rPr>
            <w:t>EDR 03 – Arrowhead</w:t>
          </w:r>
        </w:p>
        <w:p w14:paraId="6ECA8F4E" w14:textId="77777777" w:rsidR="00BE7C4B" w:rsidRDefault="00BE7C4B" w:rsidP="00BE7C4B">
          <w:pPr>
            <w:spacing w:before="120" w:after="120"/>
            <w:ind w:left="360"/>
            <w:rPr>
              <w:lang w:bidi="ar-SA"/>
            </w:rPr>
          </w:pPr>
          <w:r>
            <w:rPr>
              <w:rFonts w:ascii="MS Gothic" w:eastAsia="MS Gothic" w:hAnsi="MS Gothic"/>
              <w:lang w:bidi="ar-SA"/>
            </w:rPr>
            <w:t>___</w:t>
          </w:r>
          <w:r w:rsidRPr="008D721A">
            <w:rPr>
              <w:rFonts w:eastAsiaTheme="minorEastAsia"/>
            </w:rPr>
            <w:t>EDR 04 – West Central</w:t>
          </w:r>
        </w:p>
        <w:p w14:paraId="6BE8A629" w14:textId="77777777" w:rsidR="00BE7C4B" w:rsidRDefault="00BE7C4B" w:rsidP="00BE7C4B">
          <w:pPr>
            <w:spacing w:before="120" w:after="120"/>
            <w:ind w:left="360"/>
            <w:rPr>
              <w:lang w:bidi="ar-SA"/>
            </w:rPr>
          </w:pPr>
          <w:r>
            <w:rPr>
              <w:rFonts w:ascii="MS Gothic" w:eastAsia="MS Gothic" w:hAnsi="MS Gothic"/>
              <w:lang w:bidi="ar-SA"/>
            </w:rPr>
            <w:t>___</w:t>
          </w:r>
          <w:r w:rsidRPr="00E1680F">
            <w:rPr>
              <w:rFonts w:eastAsiaTheme="minorEastAsia"/>
            </w:rPr>
            <w:t>EDR 05 – North Central</w:t>
          </w:r>
        </w:p>
        <w:p w14:paraId="573B526D" w14:textId="77777777" w:rsidR="00BE7C4B" w:rsidRDefault="00BE7C4B" w:rsidP="00BE7C4B">
          <w:pPr>
            <w:spacing w:before="120" w:after="120"/>
            <w:ind w:left="360"/>
            <w:rPr>
              <w:lang w:bidi="ar-SA"/>
            </w:rPr>
          </w:pPr>
          <w:r>
            <w:rPr>
              <w:rFonts w:ascii="MS Gothic" w:eastAsia="MS Gothic" w:hAnsi="MS Gothic"/>
              <w:lang w:bidi="ar-SA"/>
            </w:rPr>
            <w:t>___</w:t>
          </w:r>
          <w:r w:rsidRPr="00E1680F">
            <w:rPr>
              <w:rFonts w:eastAsiaTheme="minorEastAsia"/>
            </w:rPr>
            <w:t>EDR 06E – Southwest Central</w:t>
          </w:r>
        </w:p>
        <w:p w14:paraId="19D61038" w14:textId="77777777" w:rsidR="00BE7C4B" w:rsidRDefault="00BE7C4B" w:rsidP="00BE7C4B">
          <w:pPr>
            <w:spacing w:before="120" w:after="120"/>
            <w:ind w:left="360"/>
            <w:rPr>
              <w:lang w:bidi="ar-SA"/>
            </w:rPr>
          </w:pPr>
          <w:r>
            <w:rPr>
              <w:rFonts w:ascii="MS Gothic" w:eastAsia="MS Gothic" w:hAnsi="MS Gothic"/>
              <w:lang w:bidi="ar-SA"/>
            </w:rPr>
            <w:t>___</w:t>
          </w:r>
          <w:r>
            <w:rPr>
              <w:rFonts w:eastAsiaTheme="minorEastAsia"/>
            </w:rPr>
            <w:t xml:space="preserve">EDR 06W </w:t>
          </w:r>
          <w:r w:rsidRPr="00E1680F">
            <w:rPr>
              <w:rFonts w:eastAsiaTheme="minorEastAsia"/>
            </w:rPr>
            <w:t xml:space="preserve">– </w:t>
          </w:r>
          <w:r>
            <w:rPr>
              <w:rFonts w:eastAsiaTheme="minorEastAsia"/>
            </w:rPr>
            <w:t>Upper Minnesota Valley</w:t>
          </w:r>
        </w:p>
        <w:p w14:paraId="4438E80B" w14:textId="77777777" w:rsidR="00BE7C4B" w:rsidRDefault="00BE7C4B" w:rsidP="00BE7C4B">
          <w:pPr>
            <w:spacing w:before="120" w:after="120"/>
            <w:ind w:left="360"/>
            <w:rPr>
              <w:lang w:bidi="ar-SA"/>
            </w:rPr>
          </w:pPr>
          <w:r>
            <w:rPr>
              <w:rFonts w:ascii="MS Gothic" w:eastAsia="MS Gothic" w:hAnsi="MS Gothic"/>
              <w:lang w:bidi="ar-SA"/>
            </w:rPr>
            <w:t>___</w:t>
          </w:r>
          <w:r>
            <w:rPr>
              <w:rFonts w:eastAsiaTheme="minorEastAsia"/>
            </w:rPr>
            <w:t>EDR 07E – East Central</w:t>
          </w:r>
        </w:p>
        <w:p w14:paraId="562AD492" w14:textId="77777777" w:rsidR="00BE7C4B" w:rsidRDefault="00BE7C4B" w:rsidP="00BE7C4B">
          <w:pPr>
            <w:spacing w:before="120" w:after="120"/>
            <w:ind w:left="360"/>
            <w:rPr>
              <w:lang w:bidi="ar-SA"/>
            </w:rPr>
          </w:pPr>
          <w:r>
            <w:rPr>
              <w:rFonts w:ascii="MS Gothic" w:eastAsia="MS Gothic" w:hAnsi="MS Gothic"/>
              <w:lang w:bidi="ar-SA"/>
            </w:rPr>
            <w:t>___</w:t>
          </w:r>
          <w:r w:rsidRPr="00E1680F">
            <w:rPr>
              <w:rFonts w:eastAsiaTheme="minorEastAsia"/>
            </w:rPr>
            <w:t>EDR 07W – Central</w:t>
          </w:r>
        </w:p>
        <w:p w14:paraId="4429D86E" w14:textId="77777777" w:rsidR="00BE7C4B" w:rsidRDefault="00BE7C4B" w:rsidP="00BE7C4B">
          <w:pPr>
            <w:spacing w:before="120" w:after="120"/>
            <w:ind w:left="360"/>
            <w:rPr>
              <w:lang w:bidi="ar-SA"/>
            </w:rPr>
          </w:pPr>
          <w:r>
            <w:rPr>
              <w:rFonts w:ascii="MS Gothic" w:eastAsia="MS Gothic" w:hAnsi="MS Gothic"/>
              <w:lang w:bidi="ar-SA"/>
            </w:rPr>
            <w:t>___</w:t>
          </w:r>
          <w:r w:rsidRPr="00E1680F">
            <w:rPr>
              <w:rFonts w:eastAsiaTheme="minorEastAsia"/>
            </w:rPr>
            <w:t>EDR 08 – Southwest</w:t>
          </w:r>
        </w:p>
        <w:p w14:paraId="1460C350" w14:textId="77777777" w:rsidR="00BE7C4B" w:rsidRDefault="00BE7C4B" w:rsidP="00BE7C4B">
          <w:pPr>
            <w:spacing w:before="120" w:after="120"/>
            <w:ind w:left="360"/>
            <w:rPr>
              <w:lang w:bidi="ar-SA"/>
            </w:rPr>
          </w:pPr>
          <w:r>
            <w:rPr>
              <w:rFonts w:ascii="MS Gothic" w:eastAsia="MS Gothic" w:hAnsi="MS Gothic"/>
              <w:lang w:bidi="ar-SA"/>
            </w:rPr>
            <w:t>___</w:t>
          </w:r>
          <w:r w:rsidRPr="00E1680F">
            <w:rPr>
              <w:rFonts w:eastAsiaTheme="minorEastAsia"/>
            </w:rPr>
            <w:t>EDR 09 – South Central</w:t>
          </w:r>
        </w:p>
        <w:p w14:paraId="5F319540" w14:textId="77777777" w:rsidR="00BE7C4B" w:rsidRDefault="00BE7C4B" w:rsidP="00BE7C4B">
          <w:pPr>
            <w:spacing w:before="120" w:after="120"/>
            <w:ind w:left="360"/>
            <w:rPr>
              <w:lang w:bidi="ar-SA"/>
            </w:rPr>
          </w:pPr>
          <w:r>
            <w:rPr>
              <w:rFonts w:ascii="MS Gothic" w:eastAsia="MS Gothic" w:hAnsi="MS Gothic"/>
              <w:lang w:bidi="ar-SA"/>
            </w:rPr>
            <w:t>___</w:t>
          </w:r>
          <w:r w:rsidRPr="00E1680F">
            <w:rPr>
              <w:rFonts w:eastAsiaTheme="minorEastAsia"/>
            </w:rPr>
            <w:t>EDR 10 – Southeast</w:t>
          </w:r>
        </w:p>
        <w:p w14:paraId="0C379324" w14:textId="77777777" w:rsidR="00BE7C4B" w:rsidRDefault="00BE7C4B" w:rsidP="00BE7C4B">
          <w:pPr>
            <w:spacing w:before="120" w:after="120"/>
            <w:ind w:left="360"/>
            <w:rPr>
              <w:lang w:bidi="ar-SA"/>
            </w:rPr>
          </w:pPr>
          <w:r>
            <w:rPr>
              <w:rFonts w:ascii="MS Gothic" w:eastAsia="MS Gothic" w:hAnsi="MS Gothic"/>
              <w:lang w:bidi="ar-SA"/>
            </w:rPr>
            <w:t>___</w:t>
          </w:r>
          <w:r w:rsidRPr="00E1680F">
            <w:rPr>
              <w:rFonts w:eastAsiaTheme="minorEastAsia"/>
            </w:rPr>
            <w:t>EDR 11 – 7-County Twin Cities</w:t>
          </w:r>
        </w:p>
        <w:p w14:paraId="28E24D30" w14:textId="20DB3A93" w:rsidR="00132A7F" w:rsidRPr="00BB246E" w:rsidRDefault="009A2E58" w:rsidP="00132A7F">
          <w:pPr>
            <w:pStyle w:val="Heading3"/>
            <w:rPr>
              <w:lang w:val="so-SO"/>
            </w:rPr>
          </w:pPr>
          <w:r w:rsidRPr="00BB246E">
            <w:rPr>
              <w:lang w:val="so-SO"/>
            </w:rPr>
            <w:t>L</w:t>
          </w:r>
          <w:r w:rsidRPr="00BB246E">
            <w:rPr>
              <w:lang w:val="so-SO" w:bidi="en-US"/>
            </w:rPr>
            <w:t>ambarrada Aqoonsiga ee Loo Baahan Yahay</w:t>
          </w:r>
        </w:p>
        <w:p w14:paraId="59336B53" w14:textId="77777777" w:rsidR="00681EF6" w:rsidRPr="00BB246E" w:rsidRDefault="00681EF6" w:rsidP="00681EF6">
          <w:r w:rsidRPr="00BB246E">
            <w:t>Lambarka Alaab-qeybiyaha ee SWIFT Minnesota:</w:t>
          </w:r>
        </w:p>
        <w:p w14:paraId="0683D7C4" w14:textId="24A93129" w:rsidR="00E05C5C" w:rsidRPr="00BB246E" w:rsidRDefault="00681EF6" w:rsidP="00681EF6">
          <w:r w:rsidRPr="00BB246E">
            <w:t>Lambarka UEI ee Federaalka</w:t>
          </w:r>
          <w:r w:rsidR="00132A7F" w:rsidRPr="00BB246E">
            <w:t xml:space="preserve">: </w:t>
          </w:r>
        </w:p>
        <w:p w14:paraId="0AF93EC4" w14:textId="5361A0BE" w:rsidR="00132A7F" w:rsidRPr="00BB246E" w:rsidRDefault="00681EF6" w:rsidP="00EB5AE3">
          <w:pPr>
            <w:pStyle w:val="Heading3"/>
            <w:rPr>
              <w:lang w:val="so-SO"/>
            </w:rPr>
          </w:pPr>
          <w:r w:rsidRPr="00BB246E">
            <w:rPr>
              <w:lang w:val="so-SO"/>
            </w:rPr>
            <w:t>Macluumaadka Codsiga</w:t>
          </w:r>
        </w:p>
        <w:p w14:paraId="43B360C5" w14:textId="762CF585" w:rsidR="00280240" w:rsidRPr="00BB246E" w:rsidRDefault="00280240" w:rsidP="00280240">
          <w:pPr>
            <w:spacing w:after="0"/>
          </w:pPr>
          <w:r w:rsidRPr="00BB246E">
            <w:t xml:space="preserve">Lacagta la codsanayo ee </w:t>
          </w:r>
          <w:r w:rsidR="002132FA">
            <w:t xml:space="preserve">sanadeedka </w:t>
          </w:r>
          <w:r w:rsidRPr="00BB246E">
            <w:t>FY25 (Janaayo 1, 2025 - Juun 30, 2025):</w:t>
          </w:r>
        </w:p>
        <w:p w14:paraId="539441DE" w14:textId="1E989311" w:rsidR="00280240" w:rsidRPr="00BB246E" w:rsidRDefault="001E1C61" w:rsidP="00280240">
          <w:pPr>
            <w:spacing w:after="0"/>
          </w:pPr>
          <w:bookmarkStart w:id="0" w:name="_Hlk175651144"/>
          <w:r>
            <w:t>(</w:t>
          </w:r>
          <w:r w:rsidR="00280240" w:rsidRPr="00BB246E">
            <w:t>Ikhtiyaari</w:t>
          </w:r>
          <w:r>
            <w:t>)</w:t>
          </w:r>
          <w:bookmarkEnd w:id="0"/>
          <w:r w:rsidR="00280240" w:rsidRPr="00BB246E">
            <w:t xml:space="preserve">: Lacagta la codsanayo ee </w:t>
          </w:r>
          <w:r w:rsidR="002132FA">
            <w:t xml:space="preserve">sanadeedka </w:t>
          </w:r>
          <w:r w:rsidR="00280240" w:rsidRPr="00BB246E">
            <w:t>FY26 (Julaay 1, 2025 - Juun 30, 2026):</w:t>
          </w:r>
        </w:p>
        <w:p w14:paraId="79AFCA2C" w14:textId="0F0BC93C" w:rsidR="00280240" w:rsidRPr="00BB246E" w:rsidRDefault="001E1C61" w:rsidP="00280240">
          <w:pPr>
            <w:spacing w:after="0"/>
          </w:pPr>
          <w:r>
            <w:t>(</w:t>
          </w:r>
          <w:r w:rsidRPr="00BB246E">
            <w:t>Ikhtiyaari</w:t>
          </w:r>
          <w:r>
            <w:t>)</w:t>
          </w:r>
          <w:r w:rsidR="00280240" w:rsidRPr="00BB246E">
            <w:t xml:space="preserve">: Lacagta la codsanayo ee </w:t>
          </w:r>
          <w:r w:rsidR="002132FA">
            <w:t xml:space="preserve">sanadeedka </w:t>
          </w:r>
          <w:r w:rsidR="00280240" w:rsidRPr="00BB246E">
            <w:t>FY27 (Julaay 1, 2026 - Juun 30, 2027):</w:t>
          </w:r>
        </w:p>
        <w:p w14:paraId="67EBE2BB" w14:textId="2847161D" w:rsidR="00280240" w:rsidRPr="00BB246E" w:rsidRDefault="001E1C61" w:rsidP="00280240">
          <w:pPr>
            <w:spacing w:after="0"/>
          </w:pPr>
          <w:r>
            <w:t>(</w:t>
          </w:r>
          <w:r w:rsidRPr="00BB246E">
            <w:t>Ikhtiyaari</w:t>
          </w:r>
          <w:r>
            <w:t>)</w:t>
          </w:r>
          <w:r w:rsidR="00280240" w:rsidRPr="00BB246E">
            <w:t xml:space="preserve">: Lacagta la codsanayo ee </w:t>
          </w:r>
          <w:r w:rsidR="002132FA">
            <w:t xml:space="preserve">sanadeedka </w:t>
          </w:r>
          <w:r w:rsidR="00280240" w:rsidRPr="00BB246E">
            <w:t>FY28 (Julaay 1, 2027 - Juun 30, 2028):</w:t>
          </w:r>
        </w:p>
        <w:p w14:paraId="38EE9DD6" w14:textId="5F661DBD" w:rsidR="00547E68" w:rsidRPr="00BB246E" w:rsidRDefault="00280240" w:rsidP="00280240">
          <w:pPr>
            <w:spacing w:after="0"/>
          </w:pPr>
          <w:r w:rsidRPr="00BB246E">
            <w:t>Wadarta guud ee la codsanayo sanadaha oo dhan</w:t>
          </w:r>
          <w:r w:rsidR="00EB5AE3" w:rsidRPr="00BB246E">
            <w:rPr>
              <w:lang w:bidi="ar-SA"/>
            </w:rPr>
            <w:t xml:space="preserve">: </w:t>
          </w:r>
        </w:p>
      </w:sdtContent>
    </w:sdt>
    <w:p w14:paraId="3529E153" w14:textId="0035D142" w:rsidR="00EB5AE3" w:rsidRPr="00BB246E" w:rsidRDefault="00280240" w:rsidP="00EB5AE3">
      <w:pPr>
        <w:pStyle w:val="Heading3"/>
        <w:rPr>
          <w:lang w:val="so-SO"/>
        </w:rPr>
      </w:pPr>
      <w:r w:rsidRPr="00BB246E">
        <w:rPr>
          <w:lang w:val="so-SO"/>
        </w:rPr>
        <w:t>Macluumaadka Xiriirka</w:t>
      </w:r>
    </w:p>
    <w:p w14:paraId="0F80F2E5" w14:textId="4DCD936B" w:rsidR="0009496A" w:rsidRPr="00BB246E" w:rsidRDefault="0009496A" w:rsidP="00EB5AE3">
      <w:pPr>
        <w:rPr>
          <w:lang w:bidi="ar-SA"/>
        </w:rPr>
      </w:pPr>
      <w:r w:rsidRPr="00BB246E">
        <w:rPr>
          <w:lang w:bidi="ar-SA"/>
        </w:rPr>
        <w:t xml:space="preserve">Tilmaamaha: Geli macluumaadka xiriirka ee qofka saxeexi doona codsiga </w:t>
      </w:r>
      <w:hyperlink w:anchor="_Signature_Section" w:history="1">
        <w:r w:rsidRPr="00BB246E">
          <w:rPr>
            <w:rStyle w:val="Hyperlink"/>
            <w:lang w:bidi="ar-SA"/>
          </w:rPr>
          <w:t>qeybta saxeexa</w:t>
        </w:r>
      </w:hyperlink>
      <w:r w:rsidRPr="00BB246E">
        <w:rPr>
          <w:lang w:bidi="ar-SA"/>
        </w:rPr>
        <w:t>.</w:t>
      </w:r>
    </w:p>
    <w:p w14:paraId="3CD248F6" w14:textId="6CE369CC" w:rsidR="006A455E" w:rsidRPr="00BB246E" w:rsidRDefault="00F1582B" w:rsidP="006A455E">
      <w:pPr>
        <w:pStyle w:val="Heading4"/>
        <w:rPr>
          <w:lang w:val="so-SO"/>
        </w:rPr>
      </w:pPr>
      <w:r w:rsidRPr="00BB246E">
        <w:rPr>
          <w:lang w:val="so-SO"/>
        </w:rPr>
        <w:lastRenderedPageBreak/>
        <w:t xml:space="preserve">Mas’uulka Aqoonsiga leh oo awood u leh inuu Saxeexo Codsiga </w:t>
      </w:r>
      <w:r w:rsidR="006A455E" w:rsidRPr="00BB246E">
        <w:rPr>
          <w:lang w:val="so-SO"/>
        </w:rPr>
        <w:t>(IOwA)</w:t>
      </w:r>
    </w:p>
    <w:p w14:paraId="083C0317" w14:textId="77777777" w:rsidR="00751A5F" w:rsidRPr="00BB246E" w:rsidRDefault="00751A5F" w:rsidP="00751A5F">
      <w:pPr>
        <w:spacing w:after="0"/>
      </w:pPr>
      <w:r w:rsidRPr="00BB246E">
        <w:t>Magaca mas’uulka awooda saxeexidda leh:</w:t>
      </w:r>
    </w:p>
    <w:p w14:paraId="014F3F4F" w14:textId="77777777" w:rsidR="00751A5F" w:rsidRPr="00BB246E" w:rsidRDefault="00751A5F" w:rsidP="00751A5F">
      <w:pPr>
        <w:spacing w:after="0"/>
      </w:pPr>
      <w:r w:rsidRPr="00BB246E">
        <w:t>Cinwaanka:</w:t>
      </w:r>
    </w:p>
    <w:p w14:paraId="583C64C8" w14:textId="77777777" w:rsidR="00751A5F" w:rsidRPr="00BB246E" w:rsidRDefault="00751A5F" w:rsidP="00751A5F">
      <w:pPr>
        <w:spacing w:after="0"/>
      </w:pPr>
      <w:r w:rsidRPr="00BB246E">
        <w:t>Lambarka taleefanka:</w:t>
      </w:r>
    </w:p>
    <w:p w14:paraId="3139131A" w14:textId="1FF33782" w:rsidR="00EB5AE3" w:rsidRPr="00BB246E" w:rsidRDefault="00751A5F" w:rsidP="00751A5F">
      <w:pPr>
        <w:spacing w:after="0"/>
      </w:pPr>
      <w:r w:rsidRPr="00BB246E">
        <w:t>Iimeylka</w:t>
      </w:r>
      <w:r w:rsidR="006A455E" w:rsidRPr="00BB246E">
        <w:t xml:space="preserve">: </w:t>
      </w:r>
    </w:p>
    <w:p w14:paraId="759E9F63" w14:textId="4D4479E5" w:rsidR="006A455E" w:rsidRPr="00BB246E" w:rsidRDefault="00AF5F99" w:rsidP="006A455E">
      <w:pPr>
        <w:pStyle w:val="Heading4"/>
        <w:rPr>
          <w:lang w:val="so-SO"/>
        </w:rPr>
      </w:pPr>
      <w:r w:rsidRPr="00BB246E">
        <w:rPr>
          <w:lang w:val="so-SO" w:bidi="en-US"/>
        </w:rPr>
        <w:t>Macluumaadka Xiriirka Barnaamijka Ugu Muhiimsan</w:t>
      </w:r>
    </w:p>
    <w:p w14:paraId="02C2EB26" w14:textId="77777777" w:rsidR="00421894" w:rsidRPr="00BB246E" w:rsidRDefault="00421894" w:rsidP="00421894">
      <w:pPr>
        <w:spacing w:after="0"/>
      </w:pPr>
      <w:r w:rsidRPr="00BB246E">
        <w:t>Magaca xiriiriyaha barnaamijka:</w:t>
      </w:r>
    </w:p>
    <w:p w14:paraId="0AC3C808" w14:textId="77777777" w:rsidR="00421894" w:rsidRPr="00BB246E" w:rsidRDefault="00421894" w:rsidP="00421894">
      <w:pPr>
        <w:spacing w:after="0"/>
      </w:pPr>
      <w:r w:rsidRPr="00BB246E">
        <w:t>Cinwaanka:</w:t>
      </w:r>
    </w:p>
    <w:p w14:paraId="13DD895E" w14:textId="77777777" w:rsidR="00421894" w:rsidRPr="00BB246E" w:rsidRDefault="00421894" w:rsidP="00421894">
      <w:pPr>
        <w:spacing w:after="0"/>
      </w:pPr>
      <w:r w:rsidRPr="00BB246E">
        <w:t>Lambarka taleefanka:</w:t>
      </w:r>
    </w:p>
    <w:p w14:paraId="3C20DD21" w14:textId="34EB96EF" w:rsidR="006A455E" w:rsidRPr="00BB246E" w:rsidRDefault="00421894" w:rsidP="00421894">
      <w:pPr>
        <w:spacing w:after="0"/>
      </w:pPr>
      <w:r w:rsidRPr="00BB246E">
        <w:t>Iimeylka</w:t>
      </w:r>
      <w:r w:rsidR="006A455E" w:rsidRPr="00BB246E">
        <w:t xml:space="preserve">: </w:t>
      </w:r>
    </w:p>
    <w:p w14:paraId="53D01799" w14:textId="02136F38" w:rsidR="006A455E" w:rsidRPr="00BB246E" w:rsidRDefault="00421894" w:rsidP="006A455E">
      <w:pPr>
        <w:pStyle w:val="Heading4"/>
        <w:rPr>
          <w:lang w:val="so-SO"/>
        </w:rPr>
      </w:pPr>
      <w:r w:rsidRPr="00BB246E">
        <w:rPr>
          <w:lang w:val="so-SO"/>
        </w:rPr>
        <w:t>Macluumaadka Maareeyaha Ganacsiga</w:t>
      </w:r>
    </w:p>
    <w:p w14:paraId="3F23FEB7" w14:textId="77777777" w:rsidR="008738F2" w:rsidRPr="00BB246E" w:rsidRDefault="008738F2" w:rsidP="008738F2">
      <w:pPr>
        <w:spacing w:after="0"/>
      </w:pPr>
      <w:r w:rsidRPr="00BB246E">
        <w:t>Magaca maareeyaha ganacsiga:</w:t>
      </w:r>
    </w:p>
    <w:p w14:paraId="62EF98AE" w14:textId="77777777" w:rsidR="008738F2" w:rsidRPr="00BB246E" w:rsidRDefault="008738F2" w:rsidP="008738F2">
      <w:pPr>
        <w:spacing w:after="0"/>
      </w:pPr>
      <w:r w:rsidRPr="00BB246E">
        <w:t>Cinwaanka:</w:t>
      </w:r>
    </w:p>
    <w:p w14:paraId="1CC14220" w14:textId="77777777" w:rsidR="008738F2" w:rsidRPr="00BB246E" w:rsidRDefault="008738F2" w:rsidP="008738F2">
      <w:pPr>
        <w:spacing w:after="0"/>
      </w:pPr>
      <w:r w:rsidRPr="00BB246E">
        <w:t>Lambarka taleefanka:</w:t>
      </w:r>
    </w:p>
    <w:p w14:paraId="1F5B7C2C" w14:textId="3D128337" w:rsidR="00454F79" w:rsidRPr="00BB246E" w:rsidRDefault="008738F2" w:rsidP="008738F2">
      <w:pPr>
        <w:spacing w:after="0"/>
      </w:pPr>
      <w:r w:rsidRPr="00BB246E">
        <w:t>Iimeylka</w:t>
      </w:r>
      <w:r w:rsidR="00454F79" w:rsidRPr="00BB246E">
        <w:t xml:space="preserve">: </w:t>
      </w:r>
    </w:p>
    <w:p w14:paraId="13B76C98" w14:textId="596E5E9E" w:rsidR="00454F79" w:rsidRPr="00BB246E" w:rsidRDefault="008738F2" w:rsidP="00454F79">
      <w:pPr>
        <w:pStyle w:val="Heading2"/>
        <w:rPr>
          <w:lang w:val="so-SO"/>
        </w:rPr>
      </w:pPr>
      <w:bookmarkStart w:id="1" w:name="_Signature_Section"/>
      <w:bookmarkEnd w:id="1"/>
      <w:r w:rsidRPr="00BB246E">
        <w:rPr>
          <w:lang w:val="so-SO"/>
        </w:rPr>
        <w:t>Qeybta Saxeexa</w:t>
      </w:r>
    </w:p>
    <w:p w14:paraId="7ECDB711" w14:textId="2D0CE7D9" w:rsidR="00454F79" w:rsidRPr="00BB246E" w:rsidRDefault="00E445D1" w:rsidP="00454F79">
      <w:r w:rsidRPr="00BB246E">
        <w:t>Gudbi bogga codsiga oo dhameystiran oo la saxiixay oo ku lifaaq nuxurka codsiga ee mde.compgrants@state.mn.us</w:t>
      </w:r>
      <w:r w:rsidR="00454F79" w:rsidRPr="00BB246E">
        <w:t xml:space="preserve"> </w:t>
      </w:r>
    </w:p>
    <w:p w14:paraId="34F4FBB1" w14:textId="0C258CEB" w:rsidR="00454F79" w:rsidRPr="00BB246E" w:rsidRDefault="00454F79" w:rsidP="00454F79">
      <w:pPr>
        <w:pStyle w:val="Heading3"/>
        <w:rPr>
          <w:lang w:val="so-SO"/>
        </w:rPr>
      </w:pPr>
      <w:r w:rsidRPr="00BB246E">
        <w:rPr>
          <w:lang w:val="so-SO"/>
        </w:rPr>
        <w:t xml:space="preserve"> </w:t>
      </w:r>
      <w:r w:rsidR="007D630A" w:rsidRPr="00BB246E">
        <w:rPr>
          <w:lang w:val="so-SO"/>
        </w:rPr>
        <w:t xml:space="preserve">Saxiixa iyo Taariikhda </w:t>
      </w:r>
      <w:r w:rsidR="00292391" w:rsidRPr="00BB246E">
        <w:rPr>
          <w:lang w:val="so-SO"/>
        </w:rPr>
        <w:t>Mas'uulka Aqoonsiga leh ee saxeexi doona</w:t>
      </w:r>
    </w:p>
    <w:p w14:paraId="35687A29" w14:textId="7D85A9E5" w:rsidR="00454F79" w:rsidRPr="00BB246E" w:rsidRDefault="00292391" w:rsidP="006A455E">
      <w:pPr>
        <w:spacing w:after="0"/>
      </w:pPr>
      <w:r w:rsidRPr="00BB246E">
        <w:t>Magaca</w:t>
      </w:r>
      <w:r w:rsidR="00454F79" w:rsidRPr="00BB246E">
        <w:t xml:space="preserve">: </w:t>
      </w:r>
    </w:p>
    <w:p w14:paraId="04234DF7" w14:textId="6DB4FA65" w:rsidR="00454F79" w:rsidRPr="00BB246E" w:rsidRDefault="00292391" w:rsidP="006A455E">
      <w:pPr>
        <w:spacing w:after="0"/>
      </w:pPr>
      <w:r w:rsidRPr="00BB246E">
        <w:rPr>
          <w:rFonts w:eastAsiaTheme="minorHAnsi"/>
          <w:noProof/>
          <w:lang w:bidi="ar-SA"/>
        </w:rPr>
        <w:t>Taariikhda</w:t>
      </w:r>
      <w:r w:rsidR="00454F79" w:rsidRPr="00BB246E">
        <w:rPr>
          <w:rFonts w:eastAsiaTheme="minorHAnsi"/>
          <w:noProof/>
          <w:lang w:bidi="ar-SA"/>
        </w:rPr>
        <w:t xml:space="preserve">: </w:t>
      </w:r>
    </w:p>
    <w:p w14:paraId="5972B2C1" w14:textId="3788CF59" w:rsidR="00454F79" w:rsidRPr="00BB246E" w:rsidRDefault="00292391" w:rsidP="00454F79">
      <w:pPr>
        <w:spacing w:before="600"/>
        <w:rPr>
          <w:rFonts w:eastAsiaTheme="minorHAnsi"/>
          <w:noProof/>
          <w:lang w:bidi="ar-SA"/>
        </w:rPr>
      </w:pPr>
      <w:r w:rsidRPr="00BB246E">
        <w:t>Saxiixa</w:t>
      </w:r>
      <w:r w:rsidR="00454F79" w:rsidRPr="00BB246E">
        <w:t>: ____________________________</w:t>
      </w:r>
      <w:r w:rsidR="00454F79" w:rsidRPr="00BB246E">
        <w:rPr>
          <w:rFonts w:eastAsiaTheme="minorHAnsi"/>
          <w:lang w:bidi="ar-SA"/>
        </w:rPr>
        <w:t>______</w:t>
      </w:r>
      <w:r w:rsidR="00454F79" w:rsidRPr="00BB246E">
        <w:rPr>
          <w:rFonts w:eastAsiaTheme="minorHAnsi"/>
          <w:noProof/>
          <w:lang w:bidi="ar-SA"/>
        </w:rPr>
        <w:t>__________________</w:t>
      </w:r>
    </w:p>
    <w:p w14:paraId="20406E88" w14:textId="77777777" w:rsidR="00454F79" w:rsidRPr="00BB246E" w:rsidRDefault="00454F79">
      <w:pPr>
        <w:spacing w:before="120" w:after="0"/>
        <w:rPr>
          <w:rFonts w:eastAsiaTheme="minorHAnsi"/>
          <w:noProof/>
          <w:lang w:bidi="ar-SA"/>
        </w:rPr>
      </w:pPr>
      <w:r w:rsidRPr="00BB246E">
        <w:rPr>
          <w:rFonts w:eastAsiaTheme="minorHAnsi"/>
          <w:noProof/>
          <w:lang w:bidi="ar-SA"/>
        </w:rPr>
        <w:br w:type="page"/>
      </w:r>
    </w:p>
    <w:p w14:paraId="62DD17C5" w14:textId="76B18F0F" w:rsidR="00454F79" w:rsidRPr="00BB246E" w:rsidRDefault="00EA6EC5" w:rsidP="00454F79">
      <w:pPr>
        <w:pStyle w:val="Heading2"/>
        <w:rPr>
          <w:lang w:val="so-SO"/>
        </w:rPr>
      </w:pPr>
      <w:r w:rsidRPr="00BB246E">
        <w:rPr>
          <w:lang w:val="so-SO"/>
        </w:rPr>
        <w:lastRenderedPageBreak/>
        <w:t xml:space="preserve">Xaqiijin </w:t>
      </w:r>
    </w:p>
    <w:p w14:paraId="56E5BB87" w14:textId="66F9A551" w:rsidR="00454F79" w:rsidRPr="00BB246E" w:rsidRDefault="009A0DA6" w:rsidP="00454F79">
      <w:r w:rsidRPr="00BB246E">
        <w:t>Codsaduhu, marka uu saxiixo Tusmada Guud ee Codsiga ee loo gudbiyey Gobolka, wuxuu xaqiijinayaa inuu akhriyay dhammaan dukumentiyada codsiga, oo ay ku jiraan dukumentiyada la saxay. Codsaduhu wuxuu ogol yahay inuu u hoggaansamo codsiga la ogolaaday iyo dhammaan sharciyada federaalka, gobolka, iyo xeerarka deegaanka,  iyo siyaasadaha guud ee halkan ku xusan iyo kuwa kale ee khuseeya.</w:t>
      </w:r>
      <w:r w:rsidR="00454F79" w:rsidRPr="00BB246E">
        <w:t>.</w:t>
      </w:r>
    </w:p>
    <w:p w14:paraId="46581783" w14:textId="08CE8794" w:rsidR="00454F79" w:rsidRPr="00BB246E" w:rsidRDefault="00454F79" w:rsidP="00454F79">
      <w:pPr>
        <w:pStyle w:val="Heading3"/>
        <w:rPr>
          <w:lang w:val="so-SO"/>
        </w:rPr>
      </w:pPr>
      <w:r w:rsidRPr="00BB246E">
        <w:rPr>
          <w:lang w:val="so-SO"/>
        </w:rPr>
        <w:t xml:space="preserve">1. </w:t>
      </w:r>
      <w:r w:rsidR="002F61B9" w:rsidRPr="00BB246E">
        <w:rPr>
          <w:lang w:val="so-SO"/>
        </w:rPr>
        <w:t xml:space="preserve">Sharuudaha </w:t>
      </w:r>
      <w:r w:rsidR="001E3D1A" w:rsidRPr="00BB246E">
        <w:rPr>
          <w:lang w:val="so-SO"/>
        </w:rPr>
        <w:t>badbaadada</w:t>
      </w:r>
    </w:p>
    <w:p w14:paraId="3C8AE4E4" w14:textId="164172AB" w:rsidR="00454F79" w:rsidRPr="00BB246E" w:rsidRDefault="00462FC3" w:rsidP="00454F79">
      <w:r w:rsidRPr="00BB246E">
        <w:t>Sharudaha hoos ku xusan waxay sii ahaanayaan kuwo shaqeynaya kaddib dhammaadka ama baajinta abaalmarintan: 4D) Kormeerada Xisaabaadka ee Gobolka iyo Federaalka; 5) Mas'uuliyadda; 6) Mulkiyada Qalabka iyo Xuquuqda Maskaxda; 7) Caan-siin; 8) Hab-raaca Xogta Dawladda iyo Bixinta Xogta La Xaday; 9) Bixinta Xogta; iyo 12) Sharciga Maamulida, Goobta iyo Meelaha Dacwadaha Lagu Qabto</w:t>
      </w:r>
      <w:r w:rsidR="00454F79" w:rsidRPr="00BB246E">
        <w:t>.</w:t>
      </w:r>
    </w:p>
    <w:p w14:paraId="377BD2AC" w14:textId="45FF927D" w:rsidR="00454F79" w:rsidRPr="00BB246E" w:rsidRDefault="00454F79" w:rsidP="00454F79">
      <w:pPr>
        <w:pStyle w:val="Heading3"/>
        <w:rPr>
          <w:lang w:val="so-SO"/>
        </w:rPr>
      </w:pPr>
      <w:r w:rsidRPr="00BB246E">
        <w:rPr>
          <w:lang w:val="so-SO"/>
        </w:rPr>
        <w:t xml:space="preserve">2. </w:t>
      </w:r>
      <w:r w:rsidR="00CF5CD7" w:rsidRPr="00BB246E">
        <w:rPr>
          <w:lang w:val="so-SO"/>
        </w:rPr>
        <w:t>Isticmaalka Lacagaha</w:t>
      </w:r>
    </w:p>
    <w:p w14:paraId="244DF424" w14:textId="29D1DC4A" w:rsidR="00454F79" w:rsidRPr="00BB246E" w:rsidRDefault="00CF5CD7" w:rsidP="006911C3">
      <w:pPr>
        <w:spacing w:after="0"/>
      </w:pPr>
      <w:r w:rsidRPr="00BB246E">
        <w:t>Isticmaalka lacagaha waa in lagu koobo qaybaha lagu caddeeyay agabka codsiga iyo codsiga lifaaqan, iyo sidoo kale sharciyada federaalka ama gobolka ee khuseeya. Lacagaha lama isticmaali karo in lagu iibsado hadiyado ama alaabooyin aan muhiim ahayn (haddii aan si gaar ah oo qoraal ah loo oggolaan), ama in loo bixiyo bixiyeyaasha soo bandhigaya badeecooyinkooda faa'iido ahaan. Lacagaha waa inay taageeraan ujeedada iyo hawlaha lagu ansixiyay codsiga. Lacagaha lama isticmaali karo in lagu taageero shaqaalaha dawladda ama in lagu magdhabo kharashaadka shaqsiyeed, oo ay ku jiraan kharashaadka safarka, iibka khamriga, kharashaadka diiwaangelinta koorsooyinka tababarka ama waxbarashada, lacag-bixinaha shaqaalaha dawladda ee bandhigyada ama seminaarada, iyo wixii la mid ah, ha ahaato wakhti shaqo, fasax, ama wakhti kale oo aan shaqo ahayn</w:t>
      </w:r>
      <w:r w:rsidR="00454F79" w:rsidRPr="00BB246E">
        <w:t>.</w:t>
      </w:r>
    </w:p>
    <w:p w14:paraId="347F42B9" w14:textId="0CF51F21" w:rsidR="006911C3" w:rsidRPr="00BB246E" w:rsidRDefault="006911C3" w:rsidP="0049577D">
      <w:pPr>
        <w:pStyle w:val="ListParagraph"/>
        <w:numPr>
          <w:ilvl w:val="0"/>
          <w:numId w:val="5"/>
        </w:numPr>
        <w:spacing w:after="0"/>
      </w:pPr>
      <w:r w:rsidRPr="00BB246E">
        <w:t>Codsaduhu, marka uu fulinayo hawlaha ku hoos jira abaalmarintan, waa inuu soo gudbiyaa warbixinno sida ku cad tilmaamaha qoraalka ee Gobolka inta lagu jiro waqtiga loo qoondeeyay. Gobolka wuxuu xaq u leeyahay inuu joojiyo maalgelinta haddii shuruudaha warbixinta aan la buuxin. Codsaduhu waa inuu si degdeg ah u soo celiyo Gobolka lacagaha aan la isticmaalin ee aan lagu xusin warbixinta maaliyadeed ee lagu soo celiyay wakhtiga xiritaanka deeqda.</w:t>
      </w:r>
    </w:p>
    <w:p w14:paraId="6787FF6F" w14:textId="77450A5B" w:rsidR="006911C3" w:rsidRPr="00BB246E" w:rsidRDefault="006911C3" w:rsidP="0049577D">
      <w:pPr>
        <w:pStyle w:val="ListParagraph"/>
        <w:numPr>
          <w:ilvl w:val="0"/>
          <w:numId w:val="5"/>
        </w:numPr>
      </w:pPr>
      <w:r w:rsidRPr="00BB246E">
        <w:t>Codsaduhu wuxuu warbixinnada u soo gudbin doonaa Komishanka Waaxda Waxbarashada ama Wakiilka la Aqoonsan ee Gobolka. Go'aanka Komishanka waa inuu warbixinnadaas lagu soo bandhigi karaa waaxyada, sharci-dejiyeyaasha, hay'adaha kale ee gobolka, ama shirarka dadweynaha, halkaas oo codsaduhu diyaar u noqon doono inuu sharaxo mashruuca oo uga jawaabo su'aalaha.</w:t>
      </w:r>
    </w:p>
    <w:p w14:paraId="2139B1C9" w14:textId="228CFF71" w:rsidR="00454F79" w:rsidRPr="00BB246E" w:rsidRDefault="006911C3" w:rsidP="0049577D">
      <w:pPr>
        <w:pStyle w:val="ListParagraph"/>
        <w:numPr>
          <w:ilvl w:val="0"/>
          <w:numId w:val="5"/>
        </w:numPr>
      </w:pPr>
      <w:r w:rsidRPr="00BB246E">
        <w:t xml:space="preserve">Magdhawga safarka iyo kharashaadka kaalmada, ee si dhab ah iyo lagama maarmaan ah loo qabtay intii lagu guda jiray mashruucan, waxaa la bixin doonaa haddii lagu ogolaaday miisaaniyadda la ansixiyay, iyadoo shardi ah in codsaduhu uu ku heli doono magdhaw safarka iyo kaalmada habka iyo heerka ugu sarreeya ee ku cad </w:t>
      </w:r>
      <w:hyperlink r:id="rId13" w:history="1">
        <w:r w:rsidRPr="00EC1D74">
          <w:rPr>
            <w:rStyle w:val="Hyperlink"/>
          </w:rPr>
          <w:t>Qorshaha Komishanka</w:t>
        </w:r>
      </w:hyperlink>
      <w:r w:rsidRPr="00BB246E">
        <w:t xml:space="preserve">, kaas oo ay dejisay Komishanka Maamulka iyo Miisaaniyadda ee Minnesota (MMB). Codsaduhu wuxuu kaliya </w:t>
      </w:r>
      <w:r w:rsidR="00687DB5">
        <w:t xml:space="preserve">uu </w:t>
      </w:r>
      <w:r w:rsidR="00687DB5" w:rsidRPr="00BB246E">
        <w:t xml:space="preserve">magdhaw </w:t>
      </w:r>
      <w:r w:rsidRPr="00BB246E">
        <w:t xml:space="preserve">ku heli karaa safarada dibadda Minnesota haddii uu helo oggolaansho qoraal oo hore u soo baxay safaradaas a hor. Qorshaha Komishanka ee hadda jira waa la daalacan karaa si loo helo heerarka magdhawga kharashyada safarka ee ugu sarreeya. </w:t>
      </w:r>
      <w:r w:rsidRPr="00BB246E">
        <w:lastRenderedPageBreak/>
        <w:t>Ka reebista heerarkan safarka waxay noqon kartaa kuwa la xisaabiyo haddii ay wada-xaajood la galaan Jaamacadda Minnesota</w:t>
      </w:r>
      <w:r w:rsidR="00454F79" w:rsidRPr="00BB246E">
        <w:t>.</w:t>
      </w:r>
    </w:p>
    <w:p w14:paraId="3D6636CC" w14:textId="0DB6ED7E" w:rsidR="00454F79" w:rsidRPr="00BB246E" w:rsidRDefault="00454F79" w:rsidP="00454F79">
      <w:pPr>
        <w:pStyle w:val="Heading3"/>
        <w:rPr>
          <w:lang w:val="so-SO"/>
        </w:rPr>
      </w:pPr>
      <w:r w:rsidRPr="00BB246E">
        <w:rPr>
          <w:lang w:val="so-SO"/>
        </w:rPr>
        <w:t xml:space="preserve">3. </w:t>
      </w:r>
      <w:r w:rsidR="00F17E47" w:rsidRPr="00BB246E">
        <w:rPr>
          <w:lang w:val="so-SO"/>
        </w:rPr>
        <w:t>Qalabka</w:t>
      </w:r>
    </w:p>
    <w:p w14:paraId="15511497" w14:textId="1FB3F673" w:rsidR="00454F79" w:rsidRPr="00BB246E" w:rsidRDefault="00CF3B9F" w:rsidP="00454F79">
      <w:r w:rsidRPr="00BB246E">
        <w:t>Marka abaalmarinta la joojiyo, Gobolka wuxuu xaq u leeyahay inuu codsado wareejinta ama soo celinta qalab kasta oo la iibsaday inta lagu jiro muddada abaalmarinta iyadoo la isticmaalayo lacagaha deeqda</w:t>
      </w:r>
      <w:r w:rsidR="00454F79" w:rsidRPr="00BB246E">
        <w:t xml:space="preserve">. </w:t>
      </w:r>
    </w:p>
    <w:p w14:paraId="628FAE95" w14:textId="0C1D478D" w:rsidR="00454F79" w:rsidRPr="00BB246E" w:rsidRDefault="00454F79" w:rsidP="00454F79">
      <w:pPr>
        <w:pStyle w:val="Heading3"/>
        <w:rPr>
          <w:lang w:val="so-SO"/>
        </w:rPr>
      </w:pPr>
      <w:r w:rsidRPr="00BB246E">
        <w:rPr>
          <w:lang w:val="so-SO"/>
        </w:rPr>
        <w:t xml:space="preserve">4. </w:t>
      </w:r>
      <w:r w:rsidR="00CF3B9F" w:rsidRPr="00BB246E">
        <w:rPr>
          <w:lang w:val="so-SO"/>
        </w:rPr>
        <w:t>Xeerarka Maaliyadda iyo Maamulka</w:t>
      </w:r>
    </w:p>
    <w:p w14:paraId="3D298024" w14:textId="25E18412" w:rsidR="00454F79" w:rsidRPr="00BB246E" w:rsidRDefault="00454F79" w:rsidP="00454F79">
      <w:pPr>
        <w:pStyle w:val="Heading4"/>
        <w:rPr>
          <w:lang w:val="so-SO"/>
        </w:rPr>
      </w:pPr>
      <w:r w:rsidRPr="00BB246E">
        <w:rPr>
          <w:lang w:val="so-SO"/>
        </w:rPr>
        <w:t xml:space="preserve">A. </w:t>
      </w:r>
      <w:r w:rsidR="008B0DE9" w:rsidRPr="00BB246E">
        <w:rPr>
          <w:lang w:val="so-SO"/>
        </w:rPr>
        <w:t>Ogolaanshaha Kharashaadka</w:t>
      </w:r>
    </w:p>
    <w:p w14:paraId="6F166F6D" w14:textId="5FA107B3" w:rsidR="008B0DE9" w:rsidRPr="00BB246E" w:rsidRDefault="008B0DE9" w:rsidP="008B0DE9">
      <w:r w:rsidRPr="00BB246E">
        <w:t xml:space="preserve">Ogolaanshaha kharashaadka ku baxa maalgelinta federaalka ee lagu sameeyo abaalmarintan waxaa lagu go'aamin doonaa iyadoo la raacayo habraacyada iyo mabaadii'da ku cad wareegyada Xafiiska Maamulka iyo Miisaaniyadda ee Federaalka (OMB) ee ku jira </w:t>
      </w:r>
      <w:hyperlink r:id="rId14" w:history="1">
        <w:r w:rsidRPr="00BB246E">
          <w:rPr>
            <w:rStyle w:val="Hyperlink"/>
          </w:rPr>
          <w:t>2 Code of Federal Regulations (CFR), Qaybta 200</w:t>
        </w:r>
      </w:hyperlink>
      <w:r w:rsidRPr="00BB246E">
        <w:t xml:space="preserve"> iyo/ama sida ku cad miisaaniyadda la ansixiyay iyo/ama sharci gaar ah.</w:t>
      </w:r>
    </w:p>
    <w:p w14:paraId="6926F076" w14:textId="77777777" w:rsidR="008B0DE9" w:rsidRPr="00BB246E" w:rsidRDefault="008B0DE9" w:rsidP="008B0DE9">
      <w:r w:rsidRPr="00BB246E">
        <w:t>Lacagaha oo dhan, looma oggola sheegashada waxyaabaha la iibsaday ee ka badan qaybaha miisaaniyadda ama adeegyada barnaamijka ee aan si gaar ah loogu qeexin abaalmarinta codsadaha, ilaa iyo inta gobolka si qoraal ah u ogolaado. Oggolaanshahaan waxaa loo arki doonaa in lagu sameeyay wax ka beddelid abaalmarinta. Waxaa jiri kara xaddidaadyo dheeri ah oo ku saabsan kharashaadka la oggolaaday, kuwaas oo lagu sheegi doono abaalmarinta.</w:t>
      </w:r>
    </w:p>
    <w:p w14:paraId="5F98C23D" w14:textId="77777777" w:rsidR="008B0DE9" w:rsidRPr="00BB246E" w:rsidRDefault="008B0DE9" w:rsidP="008B0DE9">
      <w:r w:rsidRPr="00BB246E">
        <w:t>Codsadaha qabanqaabinaya kulan ama shir looma oggola inuu isticmaalo lacagaha deeqda federaalka si uu ugu bixiyo cuntada ka qaybgalayaasha ilaa iyo inta ay lagama maarmaan tahay oo macquul tahay in lagu gaarsiiyo shaqo sharciga ah, shir ganacsi oo loogu talagalay hawlaha deeqda ee la ansixiyay. Miisaaniyadda cuntada waa in loo ansixiyaa Waaxda Waxbarashada Minnesota (MDE). Tusaale ahaan: qadeyn shaqo waxaa la oggolan karaa si loo hubiyo ka qaybgalka buuxa ee ka qaybgalayaasha haddii tababarka uu socdo inta lagu jiro qadada. Lacagaha lama isticmaali karo madadaalo, iibsashada khamriga ama hadiyado. Tixraac tilmaamaha isku-duwidda federaalka ee ku saabsan hab-dhaqanka kharashyada.</w:t>
      </w:r>
    </w:p>
    <w:p w14:paraId="2D96E6C8" w14:textId="4C6F2C93" w:rsidR="00454F79" w:rsidRPr="00BB246E" w:rsidRDefault="008B0DE9" w:rsidP="008B0DE9">
      <w:r w:rsidRPr="00BB246E">
        <w:t>Kulanka ama shirka uu qabanqaabinayo codsaduhu looma soo bandhigi karo in uu yahay shir ka tirsan Waaxda Waxbarashada Mareykanka</w:t>
      </w:r>
      <w:r w:rsidR="00454F79" w:rsidRPr="00BB246E">
        <w:t>.</w:t>
      </w:r>
    </w:p>
    <w:p w14:paraId="11205050" w14:textId="45FACC4F" w:rsidR="00454F79" w:rsidRPr="00BB246E" w:rsidRDefault="00454F79" w:rsidP="00454F79">
      <w:pPr>
        <w:pStyle w:val="Heading4"/>
        <w:rPr>
          <w:lang w:val="so-SO"/>
        </w:rPr>
      </w:pPr>
      <w:r w:rsidRPr="00BB246E">
        <w:rPr>
          <w:lang w:val="so-SO"/>
        </w:rPr>
        <w:t xml:space="preserve">B. </w:t>
      </w:r>
      <w:r w:rsidR="0085367A" w:rsidRPr="00BB246E">
        <w:rPr>
          <w:lang w:val="so-SO"/>
        </w:rPr>
        <w:t>Diiwaanada</w:t>
      </w:r>
    </w:p>
    <w:p w14:paraId="30D37A0D" w14:textId="1499B262" w:rsidR="006837D2" w:rsidRPr="00BB246E" w:rsidRDefault="006837D2" w:rsidP="00AC43C5">
      <w:pPr>
        <w:pStyle w:val="NumberListLevel1"/>
        <w:numPr>
          <w:ilvl w:val="0"/>
          <w:numId w:val="0"/>
        </w:numPr>
      </w:pPr>
      <w:r w:rsidRPr="00BB246E">
        <w:t>Codsaduhu waa inuu ilaaliyaa buugaagta, dukumentiyada iyo cadeymaha kale ee la xiriira kharashaadka iyo</w:t>
      </w:r>
      <w:r w:rsidR="00AC43C5">
        <w:t xml:space="preserve"> </w:t>
      </w:r>
      <w:r w:rsidRPr="00BB246E">
        <w:t>qarashyada ku baxaya hirgelinta codsigan ilaa iyo heer faahfaahsan oo si sax ah u muujinaya dhammaan kharashaadka guud, tooska iyo kuwa dadban, ee shaqada, qalabka, adeegyada iyo kharashaadka kale ee nooc kasta ah. Codsaduhu waa inuu isticmaalaa xeerarka xisaabaadka ee si guud loo aqoonsan yahay. Codsaduhu waa inuu ilaaliyaa dhammaan warbixinada maaliyadeed iyo kharashyada, buugaagta xisaabta, dukumentiyada taageeraya, iyo xogta kale ee cadeyneysa kharashaadka la oggolaaday iyo dakhliyada kale ee khuseeya abaalmarintan muddo aan ka yarayn lix sano iyo shuruudaha federaalka ee khuseeya haddii ay jiraan.</w:t>
      </w:r>
    </w:p>
    <w:p w14:paraId="1D2F7FC6" w14:textId="299B837A" w:rsidR="006837D2" w:rsidRPr="00BB246E" w:rsidRDefault="006837D2" w:rsidP="00AC43C5">
      <w:pPr>
        <w:pStyle w:val="NumberListLevel1"/>
        <w:numPr>
          <w:ilvl w:val="0"/>
          <w:numId w:val="0"/>
        </w:numPr>
      </w:pPr>
      <w:r w:rsidRPr="00BB246E">
        <w:t>Dhammaan diiwaanada la xiriira abaalmarintan iyo abaalmarinnada dambe waa in uu codsaduhu ilaaliyo muddo lix sano ah iyadoo loo marayo shuruudaha soo socda:</w:t>
      </w:r>
    </w:p>
    <w:p w14:paraId="424592AA" w14:textId="77777777" w:rsidR="006837D2" w:rsidRPr="00BB246E" w:rsidRDefault="006837D2" w:rsidP="006837D2">
      <w:pPr>
        <w:pStyle w:val="NumberListLevel1"/>
      </w:pPr>
      <w:r w:rsidRPr="00BB246E">
        <w:lastRenderedPageBreak/>
        <w:t>Muddada lixda sano ee ilaalinta waxay bilaaban doontaa laga bilaabo taariikhda gudbinta warbixinta kharashaadka ugu dambeeya.</w:t>
      </w:r>
    </w:p>
    <w:p w14:paraId="02186565" w14:textId="77777777" w:rsidR="006837D2" w:rsidRPr="00BB246E" w:rsidRDefault="006837D2" w:rsidP="006837D2">
      <w:pPr>
        <w:pStyle w:val="NumberListLevel1"/>
      </w:pPr>
      <w:r w:rsidRPr="00BB246E">
        <w:t>Haddii wax dacwad, sheegasho ama kormeer la bilaabo ka hor inta aysan dhammaan muddada lixda sano ah, diiwaanada waa in la ilaaliyo ilaa dhammaan dacwadaha, sheegashooyinka ama kormeerka la xiriira diiwaanada la xalliyo.</w:t>
      </w:r>
    </w:p>
    <w:p w14:paraId="3E3C1ACA" w14:textId="3D4F7180" w:rsidR="00454F79" w:rsidRPr="00BB246E" w:rsidRDefault="006837D2" w:rsidP="006837D2">
      <w:pPr>
        <w:pStyle w:val="NumberListLevel1"/>
      </w:pPr>
      <w:r w:rsidRPr="00BB246E">
        <w:t>Codsaduhu wuxuu ku raacsan yahay inuu ka caawiyo baarista iyo kormeerka shuruudaha qodobkan</w:t>
      </w:r>
      <w:r w:rsidR="00454F79" w:rsidRPr="00BB246E">
        <w:t>.</w:t>
      </w:r>
    </w:p>
    <w:p w14:paraId="22DC834A" w14:textId="6B041492" w:rsidR="00454F79" w:rsidRPr="00BB246E" w:rsidRDefault="00454F79" w:rsidP="00454F79">
      <w:pPr>
        <w:pStyle w:val="Heading4"/>
        <w:rPr>
          <w:lang w:val="so-SO"/>
        </w:rPr>
      </w:pPr>
      <w:r w:rsidRPr="00BB246E">
        <w:rPr>
          <w:lang w:val="so-SO"/>
        </w:rPr>
        <w:t xml:space="preserve">C. </w:t>
      </w:r>
      <w:r w:rsidR="006837D2" w:rsidRPr="00BB246E">
        <w:rPr>
          <w:lang w:val="so-SO"/>
        </w:rPr>
        <w:t>Baaritaan</w:t>
      </w:r>
    </w:p>
    <w:p w14:paraId="00A56170" w14:textId="05F2A356" w:rsidR="00454F79" w:rsidRPr="00BB246E" w:rsidRDefault="00783147" w:rsidP="00454F79">
      <w:r w:rsidRPr="00BB246E">
        <w:t>Gobolka ama wakiilkiisa ama waaxda federaalka ee u xilsaaran (marka ay khuseyso) waxay xaq u leeyihiin inay baaraan buugaagta, dukumentiyada, habraacyada xisaabaadka iyo cadeymaha kale ee si sax ah uga tarjumaya dhammaan kharashaadka tooska ah iyo kuwa dadban iyo habka loo hirgeliyay abaalmarinta. Codsaduhu waa inuu diyaariyaa meel ku habboon oo lagu fuliyo baaritaankaan iyo kormeerka wakhti kasta oo macquul ah ka hor iyo inta lagu jiro muddada ilaalinta diiwaanka</w:t>
      </w:r>
      <w:r w:rsidR="00454F79" w:rsidRPr="00BB246E">
        <w:t>.</w:t>
      </w:r>
    </w:p>
    <w:p w14:paraId="6397B7F6" w14:textId="167CE840" w:rsidR="00454F79" w:rsidRPr="00BB246E" w:rsidRDefault="00454F79" w:rsidP="00454F79">
      <w:pPr>
        <w:pStyle w:val="Heading4"/>
        <w:rPr>
          <w:lang w:val="so-SO"/>
        </w:rPr>
      </w:pPr>
      <w:r w:rsidRPr="00BB246E">
        <w:rPr>
          <w:lang w:val="so-SO"/>
        </w:rPr>
        <w:t xml:space="preserve">D. </w:t>
      </w:r>
      <w:r w:rsidR="00783147" w:rsidRPr="00BB246E">
        <w:rPr>
          <w:lang w:val="so-SO"/>
        </w:rPr>
        <w:t>Kormeerada Xisaabaadka ee Gobolka iyo Federaalka</w:t>
      </w:r>
    </w:p>
    <w:p w14:paraId="21B75788" w14:textId="00BD505D" w:rsidR="00954B69" w:rsidRPr="00BB246E" w:rsidRDefault="00954B69" w:rsidP="00954B69">
      <w:r w:rsidRPr="00BB246E">
        <w:t xml:space="preserve">Sida ku cad Shuruudaha Sharciga </w:t>
      </w:r>
      <w:hyperlink r:id="rId15" w:history="1">
        <w:r w:rsidRPr="009012E6">
          <w:rPr>
            <w:rStyle w:val="Hyperlink"/>
          </w:rPr>
          <w:t>Minnesota 2023, qaybta 16B.98</w:t>
        </w:r>
      </w:hyperlink>
      <w:r w:rsidRPr="00BB246E">
        <w:t>, hoos-u-qeybta 8, buugaagta xisaabaadka, dukumentiyada, habraacyada xisaabaadka ee codsadaha ee la xiriira deeqdan waxaa xaq u leh inay baaraan Komishanka, Gobolka iyo/ama kormeeraha gobolka ama baaraha sharciga, sida ku habboon, ugu yaraan muddo lix sano ah laga bilaabo dhammaadka heshiiska deeqda, soo gudbinta iyo ansixinta dhammaan warbixinaha ugu dambeeya, ama muddada loo baahan yahay si loo qanciyo dhammaan shuruudaha ilaalinta gobolka, midkoodna waa ka dambeeya. Haddii maalgelin federaal ah, dhammaan codsadayaasha waxaa laga doonayaa inay raacaan shuruudaha ilaalinta la xiriirta kormeerada.</w:t>
      </w:r>
    </w:p>
    <w:p w14:paraId="1F985E11" w14:textId="734BBB2C" w:rsidR="00454F79" w:rsidRPr="00BB246E" w:rsidRDefault="00954B69" w:rsidP="00954B69">
      <w:r w:rsidRPr="00BB246E">
        <w:t xml:space="preserve">Haddii codsaduhu (oo ku jira luqadda Wareegtada Xafiiska Maamulka iyo Miisaaniyadda ee Federaalka (OMB) loo yaqaan "subrecipient") uu ka helo gargaarka federaalka Gobolka Minnesota, wuxuu raaci doonaa shuruudaha </w:t>
      </w:r>
      <w:r w:rsidR="003444A9" w:rsidRPr="00BB246E">
        <w:t xml:space="preserve">khuseeya </w:t>
      </w:r>
      <w:r w:rsidRPr="00BB246E">
        <w:t>kormeerka isku-duwidda federaalka. Codsaduhu wuxuu bixin doonaa nuqullo ka mid ah xirmada warbixinta kormeerka isku-duwidda federaalka markii la codsado</w:t>
      </w:r>
      <w:r w:rsidR="00454F79" w:rsidRPr="00BB246E">
        <w:t>.</w:t>
      </w:r>
    </w:p>
    <w:p w14:paraId="335D7264" w14:textId="053D53B4" w:rsidR="00454F79" w:rsidRPr="00BB246E" w:rsidRDefault="00454F79" w:rsidP="00454F79">
      <w:pPr>
        <w:pStyle w:val="Heading3"/>
        <w:rPr>
          <w:lang w:val="so-SO"/>
        </w:rPr>
      </w:pPr>
      <w:r w:rsidRPr="00BB246E">
        <w:rPr>
          <w:lang w:val="so-SO"/>
        </w:rPr>
        <w:t xml:space="preserve">5. </w:t>
      </w:r>
      <w:r w:rsidR="00DB0CBE" w:rsidRPr="00BB246E">
        <w:rPr>
          <w:lang w:val="so-SO"/>
        </w:rPr>
        <w:t>Mas’uuliyad</w:t>
      </w:r>
    </w:p>
    <w:p w14:paraId="22FA335B" w14:textId="1D318659" w:rsidR="00454F79" w:rsidRPr="00BB246E" w:rsidRDefault="00DB0CBE" w:rsidP="00454F79">
      <w:r w:rsidRPr="00BB246E">
        <w:t xml:space="preserve">Codsaduhu wuxuu oggol yahay inuu magdhow iyo </w:t>
      </w:r>
      <w:r w:rsidR="00D33AEE">
        <w:t xml:space="preserve">inuu </w:t>
      </w:r>
      <w:r w:rsidRPr="00BB246E">
        <w:t xml:space="preserve">difaac siiyo Gobolka, wakiiladiisa iyo </w:t>
      </w:r>
      <w:r w:rsidR="00D33AEE" w:rsidRPr="00BB246E">
        <w:t xml:space="preserve">dhammaan </w:t>
      </w:r>
      <w:r w:rsidRPr="00BB246E">
        <w:t xml:space="preserve">shaqaalihiisa </w:t>
      </w:r>
      <w:r w:rsidR="00D33AEE">
        <w:t>eedooyink</w:t>
      </w:r>
      <w:r w:rsidRPr="00BB246E">
        <w:t xml:space="preserve"> ama dacwadaha ka dhasha, oo ay ku jiraan dhammaan kharashaadka qareenada ee uu Gobolka ku bixiyo fulinta abaalmarinta ay wadaan codsadayaasha, wakiiladiisa ama shaqaalihiisa. Qodobkan looma fasiri karo inuu ka hortago xalalka sharciga ah ee codsaduhu ka heli karo Gobolka haddii ay ku guul daraystaan inay fuliyaan waajibaadkooda abaalmarinta iyo abaalmarinnada dambe</w:t>
      </w:r>
      <w:r w:rsidR="00454F79" w:rsidRPr="00BB246E">
        <w:t>.</w:t>
      </w:r>
    </w:p>
    <w:p w14:paraId="7390F968" w14:textId="0254AEC2" w:rsidR="00454F79" w:rsidRPr="00BB246E" w:rsidRDefault="00454F79" w:rsidP="00454F79">
      <w:pPr>
        <w:pStyle w:val="Heading3"/>
        <w:rPr>
          <w:lang w:val="so-SO"/>
        </w:rPr>
      </w:pPr>
      <w:r w:rsidRPr="00BB246E">
        <w:rPr>
          <w:lang w:val="so-SO"/>
        </w:rPr>
        <w:t xml:space="preserve">6. </w:t>
      </w:r>
      <w:r w:rsidR="00034D87" w:rsidRPr="00BB246E">
        <w:rPr>
          <w:lang w:val="so-SO"/>
        </w:rPr>
        <w:t>Mulkiyada</w:t>
      </w:r>
      <w:r w:rsidR="00DC4D28" w:rsidRPr="00BB246E">
        <w:rPr>
          <w:lang w:val="so-SO"/>
        </w:rPr>
        <w:t xml:space="preserve"> agabka iyo xaquuqda sharciga ee fikradaha iyo </w:t>
      </w:r>
      <w:r w:rsidR="006D43B2" w:rsidRPr="00BB246E">
        <w:rPr>
          <w:lang w:val="so-SO"/>
        </w:rPr>
        <w:t>hal a</w:t>
      </w:r>
      <w:r w:rsidR="00DC4D28" w:rsidRPr="00BB246E">
        <w:rPr>
          <w:lang w:val="so-SO"/>
        </w:rPr>
        <w:t>buurka</w:t>
      </w:r>
    </w:p>
    <w:p w14:paraId="1BBCF256" w14:textId="7626879C" w:rsidR="00454F79" w:rsidRPr="00BB246E" w:rsidRDefault="00454F79" w:rsidP="00454F79">
      <w:pPr>
        <w:pStyle w:val="Heading4"/>
        <w:rPr>
          <w:lang w:val="so-SO"/>
        </w:rPr>
      </w:pPr>
      <w:r w:rsidRPr="00BB246E">
        <w:rPr>
          <w:lang w:val="so-SO"/>
        </w:rPr>
        <w:t xml:space="preserve">A. </w:t>
      </w:r>
      <w:r w:rsidR="002066BE" w:rsidRPr="00BB246E">
        <w:rPr>
          <w:lang w:val="so-SO"/>
        </w:rPr>
        <w:t>Xaquuqda lahaanshaha Hal abuurka</w:t>
      </w:r>
    </w:p>
    <w:p w14:paraId="3AA981EB" w14:textId="287089C9" w:rsidR="00454F79" w:rsidRPr="00BB246E" w:rsidRDefault="00EF2F7D" w:rsidP="00454F79">
      <w:r w:rsidRPr="00BB246E">
        <w:t xml:space="preserve">Dowladdu waxay yeelan doontaa dhammaan xuquuqda, cinwaanka iyo danaha ku saabsan xuquuqda hal-abuurka, oo ay ku jiraan xuquuqda daabacaadda, shatiyada, siraha ganacsiga, calaamadaha ganacsiga iyo calaamadaha adeegga la xiriira shaqooyinka iyo dukumentiyada la sameeyay oo lagu bixiyay abaalmarinta. </w:t>
      </w:r>
      <w:r w:rsidRPr="00BB246E">
        <w:lastRenderedPageBreak/>
        <w:t xml:space="preserve">Shaqooyinka waxaa loola jeedaa dhammaan ikhtiraacyada, horumarinta, helitaanka (in la shatiyeeyo ama in kale), xogta, barnaamijyada kombiyuutarka, warbixinaha, qoraalada, daraasadaha, sawirada, naqshadaha, agabyada, duubista cajaladaha iyo diskiga la sameeyay ama la bilaabay in la sameeyo codsadaha, shaqaalihiisa, wakiiladiisa ama qandaraaslayaashiisa, iyadoo ay shaqeeyaan kaligood ama si wadajir ah oo la socda cid kale intii lagu guda jiray abaalmarinta. Shaqooyinka waxaa ka mid ah “Dukumentiyada.” Dukumentiyadu waa asalka xogta, barnaamijyada kombiyuutarka, warbixinaha, qoraalada, daraasadaha, sawirada, naqshadaha, agabyada, cajaladaha, diskiga ama agab kale, ha ahaato kuwo muuqaal ah ama elektaroonik ah, oo ay diyaariyeen codsadaha, shaqaalihiisa, wakiiladiisa ama qandaraaslayaashiisa intii lagu guda jiray abaalmarinta. Dukumentiyadu waxay noqon doonaan hanti gaar ah oo dowladdu leedahay, dukumentiyadan waa in si degdeg ah loogu soo celiyaa dowladdu marka la dhameeyo ama la joojiyo abaalmarinta. Ilaa iyo inta suurtogal ah, shaqooyinka xaqa u leh ilaalinta xuquuqda daabacaadda ee hoos imaanaya Xeerka Xuquuqda Daabacaadda ee Mareykanka waxaa loo arki doonaa inay yihiin “shaqooyin la kiraystay.” Codsaduhu wuxuu wareejinayaa dhammaan xuquuqda, cinwaanka iyo danaha uu ku leeyahay shaqooyinka iyo dukumentiyada dowladdu. Codsaduhu, marka </w:t>
      </w:r>
      <w:r w:rsidR="006F5330">
        <w:t xml:space="preserve">ay </w:t>
      </w:r>
      <w:r w:rsidR="006F5330" w:rsidRPr="00BB246E">
        <w:t xml:space="preserve">dowladdu </w:t>
      </w:r>
      <w:r w:rsidRPr="00BB246E">
        <w:t>codsado, waa inuu diyaariyaa dhammaan waraaqaha oo uu sameeyaa dhammaan talaabooyinka lagama maarmaanka ah si loo wareejiyo ama loo diiwaangaliyo xuquuqda lahaanshaha shaqooyinka iyo dukumentiyada dowladda</w:t>
      </w:r>
      <w:r w:rsidR="00454F79" w:rsidRPr="00BB246E">
        <w:t>.</w:t>
      </w:r>
    </w:p>
    <w:p w14:paraId="13E9E273" w14:textId="1C81A4D0" w:rsidR="00454F79" w:rsidRPr="00BB246E" w:rsidRDefault="00454F79" w:rsidP="00454F79">
      <w:pPr>
        <w:pStyle w:val="Heading4"/>
        <w:rPr>
          <w:lang w:val="so-SO"/>
        </w:rPr>
      </w:pPr>
      <w:r w:rsidRPr="00BB246E">
        <w:rPr>
          <w:lang w:val="so-SO"/>
        </w:rPr>
        <w:t xml:space="preserve">B. </w:t>
      </w:r>
      <w:r w:rsidR="005F6E90" w:rsidRPr="00BB246E">
        <w:rPr>
          <w:lang w:val="so-SO"/>
        </w:rPr>
        <w:t>Ogeysiis</w:t>
      </w:r>
    </w:p>
    <w:p w14:paraId="0EA11399" w14:textId="530E72A4" w:rsidR="00454F79" w:rsidRPr="00BB246E" w:rsidRDefault="001F7514" w:rsidP="00454F79">
      <w:r w:rsidRPr="00BB246E">
        <w:t>Markasta oo hal-abuur, horumarin ama helitaan cusub (in la shatiyeeyo ama in kale) la sameeyo ama markii ugu horreysay la hirgeliyo oo lagu fuliyo codsadaha, oo ay ku jiraan shaqaalihiisa iyo qandaraaslayaashiisa, intii lagu guda jiray abaalmarinta, codsaduhu waa inuu isla markiiba si qoraal ah ugu soo gudbiyaa wakiilka la aqoonsaday ee Gobolka, wuxuuna isla markiiba bixin doonaa dhammaan macluumaadka iyo/ama xogta la xiriirta</w:t>
      </w:r>
      <w:r w:rsidR="00454F79" w:rsidRPr="00BB246E">
        <w:t>.</w:t>
      </w:r>
    </w:p>
    <w:p w14:paraId="54798270" w14:textId="384FB87C" w:rsidR="00454F79" w:rsidRPr="00BB246E" w:rsidRDefault="00454F79" w:rsidP="00454F79">
      <w:pPr>
        <w:pStyle w:val="Heading4"/>
        <w:rPr>
          <w:lang w:val="so-SO"/>
        </w:rPr>
      </w:pPr>
      <w:r w:rsidRPr="00BB246E">
        <w:rPr>
          <w:lang w:val="so-SO"/>
        </w:rPr>
        <w:t xml:space="preserve">C. </w:t>
      </w:r>
      <w:r w:rsidR="001F7514" w:rsidRPr="00BB246E">
        <w:rPr>
          <w:lang w:val="so-SO"/>
        </w:rPr>
        <w:t>Matalaadda</w:t>
      </w:r>
    </w:p>
    <w:p w14:paraId="662BD4B0" w14:textId="77777777" w:rsidR="00CF7F6C" w:rsidRPr="00BB246E" w:rsidRDefault="00CF7F6C" w:rsidP="00CF7F6C">
      <w:r w:rsidRPr="00BB246E">
        <w:t>Codsaduhu waa inuu sameeyaa dhammaan ficillada iyo talaabooyinka lagama maarmaanka ah si loo hubiyo in dhammaan xuquuqda maskaxda ee shaqooyinka iyo dukumentiyada ay ahaadaan hanti gaar ah oo dowladda leedahay, oo aan codsaduhu, shaqaalihiisa, wakiiladiisa, ama qandaraaslayaashiisu wax dan ah ku yeelan shaqooyinka ama dukumentiyada. Codsaduhu wuxuu ballanqaadayaa oo dammaanad qaadayaa in shaqooyinka iyo dukumentiyada aysan hadda iyo mustaqbalka jebin doonin xuquuqda maskaxda ee cid kale.</w:t>
      </w:r>
    </w:p>
    <w:p w14:paraId="3A8B4CD6" w14:textId="77777777" w:rsidR="00CF7F6C" w:rsidRPr="00BB246E" w:rsidRDefault="00CF7F6C" w:rsidP="00CF7F6C"/>
    <w:p w14:paraId="0D0F92F9" w14:textId="77777777" w:rsidR="00CF7F6C" w:rsidRPr="00BB246E" w:rsidRDefault="00CF7F6C" w:rsidP="00CF7F6C">
      <w:r w:rsidRPr="00BB246E">
        <w:t>Iyadoo aan loo eegin Qodobka Mas'uuliyadda 5, codsaduhu wuxuu difaaci doonaa, wuxuu ilaa heerka ay suuragalka tahay uu difaaci doonaa Gobolka, oo wuxuu ilaalin doonaa gobolka iyadoo ay ku baxayaan kharashaadka codsadaha, wixii dacwad ama sheegasho ah oo ka dhanka ah Gobolka oo ku salaysan sheegasho ah in dhammaan ama qayb ka mid ah shaqooyinka ama dukumentiyada ay jebinayaan xuquuqda maskaxda ee dadka kale.</w:t>
      </w:r>
    </w:p>
    <w:p w14:paraId="4FDA1CAF" w14:textId="29861D25" w:rsidR="00454F79" w:rsidRPr="00BB246E" w:rsidRDefault="00CF7F6C" w:rsidP="00CF7F6C">
      <w:r w:rsidRPr="00BB246E">
        <w:t xml:space="preserve">Codsaduhu wuxuu mas'uul ka noqon doonaa bixinta dhammaan sheegashooyinka, dalabaadka, waajibaadka, mas'uuliyadaha, kharashaadka iyo waxyeellada, oo ay ku jiraan laakiin aan ku xaddidnayn, khidmadaha qareennada. Haddii sheegasho noocaan ah soo baxdo, ama aragtida codsadaha ama Gobolka ay tahay inay suuragal tahay in ay dhacdo, codsaduhu waa inuu, go'aanka Gobolka, siiyo Gobolka xuquuqda ama shati si uu u </w:t>
      </w:r>
      <w:r w:rsidRPr="00BB246E">
        <w:lastRenderedPageBreak/>
        <w:t>isticmaalo xuquuqda maskaxda ee la isku haysto, ama beddelaa ama hagaajiyaa shaqooyinka ama dukumentiyada lagu eedeeyay inay ku xadgudbayaan xuquuqda maskaxda sida lagama maarmaanka ah oo ku habboon. Ilaaladaan ee Gobolka waxay noqon doontaa mid dheeraad ah oo aan ku koobnaan xalalka kale ee sharciga bixiyo</w:t>
      </w:r>
      <w:r w:rsidR="00454F79" w:rsidRPr="00BB246E">
        <w:t>.</w:t>
      </w:r>
    </w:p>
    <w:p w14:paraId="7D8B5344" w14:textId="2C2FA521" w:rsidR="00454F79" w:rsidRPr="00BB246E" w:rsidRDefault="00454F79" w:rsidP="00454F79">
      <w:pPr>
        <w:pStyle w:val="Heading3"/>
        <w:rPr>
          <w:lang w:val="so-SO"/>
        </w:rPr>
      </w:pPr>
      <w:r w:rsidRPr="00BB246E">
        <w:rPr>
          <w:lang w:val="so-SO"/>
        </w:rPr>
        <w:t xml:space="preserve">7. </w:t>
      </w:r>
      <w:r w:rsidR="00A63001" w:rsidRPr="00BB246E">
        <w:rPr>
          <w:lang w:val="so-SO"/>
        </w:rPr>
        <w:t>Magacbax</w:t>
      </w:r>
      <w:r w:rsidR="00C8237B" w:rsidRPr="00BB246E">
        <w:rPr>
          <w:lang w:val="so-SO"/>
        </w:rPr>
        <w:t xml:space="preserve"> </w:t>
      </w:r>
      <w:r w:rsidR="00795CDE">
        <w:rPr>
          <w:lang w:val="so-SO"/>
        </w:rPr>
        <w:t>( Caan bax)</w:t>
      </w:r>
    </w:p>
    <w:p w14:paraId="14C2A4B7" w14:textId="73A77AEB" w:rsidR="00C302A3" w:rsidRPr="00BB246E" w:rsidRDefault="00C302A3" w:rsidP="00C302A3">
      <w:r w:rsidRPr="00BB246E">
        <w:t>Magacbax</w:t>
      </w:r>
      <w:r w:rsidR="00697320" w:rsidRPr="00BB246E">
        <w:t xml:space="preserve"> </w:t>
      </w:r>
      <w:r w:rsidRPr="00BB246E">
        <w:t xml:space="preserve">la siiyo barnaamijka, </w:t>
      </w:r>
      <w:r w:rsidR="006A7071" w:rsidRPr="00BB246E">
        <w:t xml:space="preserve">qoraalo </w:t>
      </w:r>
      <w:r w:rsidR="00B64FD2" w:rsidRPr="00BB246E">
        <w:t>d</w:t>
      </w:r>
      <w:r w:rsidRPr="00BB246E">
        <w:t>aabacaadaha ama adeegyada laga hel</w:t>
      </w:r>
      <w:r w:rsidR="006A7071" w:rsidRPr="00BB246E">
        <w:t>o</w:t>
      </w:r>
      <w:r w:rsidRPr="00BB246E">
        <w:t xml:space="preserve"> abaalmarinta, oo ay ku jiraan, ogeysiisyada, waraaqaha macluumaadka, war-saxaafadeedka, cilmi-baarista, bogagga internetka, warbixinnada, calaamadaha iyo ogeysiisyada dadweynaha oo loo diyaariyey codsadaha ama shaqaalihiisa, </w:t>
      </w:r>
      <w:r w:rsidR="006A7071" w:rsidRPr="00BB246E">
        <w:t xml:space="preserve">ha ahaato </w:t>
      </w:r>
      <w:r w:rsidRPr="00BB246E">
        <w:t xml:space="preserve">si gooni-gooni ah ama si wadajir ah </w:t>
      </w:r>
      <w:r w:rsidR="00D61348" w:rsidRPr="00BB246E">
        <w:t xml:space="preserve">oo </w:t>
      </w:r>
      <w:r w:rsidRPr="00BB246E">
        <w:t>l</w:t>
      </w:r>
      <w:r w:rsidR="00D61348" w:rsidRPr="00BB246E">
        <w:t>a</w:t>
      </w:r>
      <w:r w:rsidR="006A7071" w:rsidRPr="00BB246E">
        <w:t xml:space="preserve"> </w:t>
      </w:r>
      <w:r w:rsidRPr="00BB246E">
        <w:t>socda kuwa kale ama kuwa hoos yimaada</w:t>
      </w:r>
      <w:r w:rsidR="00D61348" w:rsidRPr="00BB246E">
        <w:t xml:space="preserve"> barnaamijka</w:t>
      </w:r>
      <w:r w:rsidRPr="00BB246E">
        <w:t xml:space="preserve">, waa inay si cad u aqoonsadaan </w:t>
      </w:r>
      <w:r w:rsidR="00D61348" w:rsidRPr="00BB246E">
        <w:t xml:space="preserve">inuu </w:t>
      </w:r>
      <w:r w:rsidRPr="00BB246E">
        <w:t>Gobolka yahay hay'adda maalgelinaysa</w:t>
      </w:r>
      <w:r w:rsidR="00D61348" w:rsidRPr="00BB246E">
        <w:t xml:space="preserve"> mashruucan</w:t>
      </w:r>
      <w:r w:rsidRPr="00BB246E">
        <w:t xml:space="preserve"> oo ay tilmaamaan isha maalgelinta. </w:t>
      </w:r>
      <w:r w:rsidR="002A4C52" w:rsidRPr="00BB246E">
        <w:t>Wa</w:t>
      </w:r>
      <w:r w:rsidR="0043512C" w:rsidRPr="00BB246E">
        <w:t>rbinta ama wacdi gelinta</w:t>
      </w:r>
      <w:r w:rsidRPr="00BB246E">
        <w:t xml:space="preserve"> la tilmaamay waxaa lagu sii dayn karaa oo kaliya oggolaansho hore oo laga helo </w:t>
      </w:r>
      <w:r w:rsidR="0043512C" w:rsidRPr="00BB246E">
        <w:t>mas’uulka</w:t>
      </w:r>
      <w:r w:rsidRPr="00BB246E">
        <w:t xml:space="preserve"> la aqoonsaday</w:t>
      </w:r>
      <w:r w:rsidR="00446C0C" w:rsidRPr="00BB246E">
        <w:t xml:space="preserve"> barnaamijka</w:t>
      </w:r>
      <w:r w:rsidRPr="00BB246E">
        <w:t xml:space="preserve"> ee Gobolka.</w:t>
      </w:r>
    </w:p>
    <w:p w14:paraId="4CCF06F0" w14:textId="77777777" w:rsidR="00C302A3" w:rsidRPr="00BB246E" w:rsidRDefault="00C302A3" w:rsidP="00C302A3">
      <w:r w:rsidRPr="00BB246E">
        <w:t>Codsaduhu/codbixiyuhu ma sheegan karo in Gobolka ama Waaxda Waxbarashada Federaalka ay taageereen alaabtiisa ama adeegyadiisa. Hoos waxaa ku yaal tusaale erey-bixin:</w:t>
      </w:r>
    </w:p>
    <w:p w14:paraId="3D4A04CC" w14:textId="77777777" w:rsidR="00C302A3" w:rsidRPr="00BB246E" w:rsidRDefault="00C302A3" w:rsidP="00C302A3">
      <w:r w:rsidRPr="00BB246E">
        <w:t>Tusaale: Waxyaabaha ku jira daabacaaddan, filimkan, ama shirkan ma matalaan siyaasadda Waaxda Waxbarashada Federaalka ama Waaxda Waxbarashada Gobolka, mana ahan inaad u qaadato in la ansixiyey siyaasadaha federaalka ama gobolka.</w:t>
      </w:r>
    </w:p>
    <w:p w14:paraId="2A9CCDF4" w14:textId="77777777" w:rsidR="00C302A3" w:rsidRPr="00BB246E" w:rsidRDefault="00C302A3" w:rsidP="00C302A3">
      <w:r w:rsidRPr="00BB246E">
        <w:t>Hoos waxaa ku yaal tusaale hadal qoraal ah oo lagu sheegayo isha maalgelinta:</w:t>
      </w:r>
    </w:p>
    <w:p w14:paraId="530B148C" w14:textId="7F9E4247" w:rsidR="00454F79" w:rsidRPr="00BB246E" w:rsidRDefault="00C302A3" w:rsidP="00C302A3">
      <w:r w:rsidRPr="00BB246E">
        <w:t xml:space="preserve">Tusaale: Tababarkan waxaa si qayb ahaan loogu maalgeliyey deeq laga helay Waaxda Waxbarashada Minnesota iyadoo la adeegsanayo maalgelinta federaalka, CFDA 84.027A, Waxbarashada Gaarka ah - </w:t>
      </w:r>
      <w:r w:rsidR="00AA1750" w:rsidRPr="00BB246E">
        <w:t xml:space="preserve"> ee </w:t>
      </w:r>
      <w:r w:rsidRPr="00BB246E">
        <w:t>Deeqaha Gobollada</w:t>
      </w:r>
      <w:r w:rsidR="00454F79" w:rsidRPr="00BB246E">
        <w:t>.</w:t>
      </w:r>
    </w:p>
    <w:p w14:paraId="6B2019E6" w14:textId="11B64D10" w:rsidR="00454F79" w:rsidRPr="00BB246E" w:rsidRDefault="00454F79" w:rsidP="00454F79">
      <w:pPr>
        <w:pStyle w:val="Heading3"/>
        <w:rPr>
          <w:lang w:val="so-SO"/>
        </w:rPr>
      </w:pPr>
      <w:r w:rsidRPr="00BB246E">
        <w:rPr>
          <w:lang w:val="so-SO"/>
        </w:rPr>
        <w:t xml:space="preserve">8. </w:t>
      </w:r>
      <w:r w:rsidR="00C51947" w:rsidRPr="00BB246E">
        <w:rPr>
          <w:lang w:val="so-SO"/>
        </w:rPr>
        <w:t xml:space="preserve">Hab-raaca Xogta Dawladda iyo Mas'uuliyadda Bixinta </w:t>
      </w:r>
      <w:r w:rsidR="00E84496" w:rsidRPr="00BB246E">
        <w:rPr>
          <w:lang w:val="so-SO"/>
        </w:rPr>
        <w:t xml:space="preserve">ama </w:t>
      </w:r>
      <w:r w:rsidR="00C51947" w:rsidRPr="00BB246E">
        <w:rPr>
          <w:lang w:val="so-SO"/>
        </w:rPr>
        <w:t>Jebinta Amniga Xogta</w:t>
      </w:r>
    </w:p>
    <w:p w14:paraId="675B1F2E" w14:textId="08F582D1" w:rsidR="00EE1CDE" w:rsidRPr="00BB246E" w:rsidRDefault="00EE1CDE" w:rsidP="00EE1CDE">
      <w:r w:rsidRPr="00BB246E">
        <w:t xml:space="preserve">Codsaduhu iyo Gobolka waa inay raacaan Xeerka Hab-raaca Xogta Dawladda ee Minnesota, Sharciga Minnesota, Cutubka 13, sida ay khuseyso dhammaan xogta ay bixiso Gobolka inta lagu guda jiro abaalmarinta, iyo sida ay khuseyso dhammaan xogta la abuuray, la ururiyey, la helay, la kaydiyey, la isticmaalo, la ilaaliyo ama la faafiyo codsaduhu inta lagu jiro abaalmarinta. Xalalka madaniga ah ee Sharciga </w:t>
      </w:r>
      <w:hyperlink r:id="rId16" w:history="1">
        <w:r w:rsidRPr="00BB246E">
          <w:rPr>
            <w:rStyle w:val="Hyperlink"/>
          </w:rPr>
          <w:t>Minnesota 2023, qaybta 13.08</w:t>
        </w:r>
      </w:hyperlink>
      <w:r w:rsidRPr="00BB246E">
        <w:t xml:space="preserve"> waxay khuseysaa sii-deynta xogta ku xusan cutubkan haddii ay ku sameeyaan codsaduhu ama Gobolka.</w:t>
      </w:r>
    </w:p>
    <w:p w14:paraId="72C70CA4" w14:textId="77777777" w:rsidR="00EE1CDE" w:rsidRPr="00BB246E" w:rsidRDefault="00EE1CDE" w:rsidP="00EE1CDE">
      <w:r w:rsidRPr="00BB246E">
        <w:t>Haddii codsaduhu helo codsi si loo sii daayo xogta ku xusan cutubkan, codsaduhu waa inuu isla markiiba wargeliyaa Gobolka. Gobolka ayaa siin doona tilmaamaha codsadaha oo ku saabsan sii deynta xogta qofka codsaday kahor inta aan xogta la sii deyn.</w:t>
      </w:r>
    </w:p>
    <w:p w14:paraId="33DB6EA5" w14:textId="2D42B5FC" w:rsidR="00454F79" w:rsidRPr="00BB246E" w:rsidRDefault="00EE1CDE" w:rsidP="00EE1CDE">
      <w:r w:rsidRPr="00BB246E">
        <w:t xml:space="preserve">Sharciga </w:t>
      </w:r>
      <w:hyperlink r:id="rId17" w:history="1">
        <w:r w:rsidRPr="00BB246E">
          <w:rPr>
            <w:rStyle w:val="Hyperlink"/>
          </w:rPr>
          <w:t>Minnesota 2023, qaybta 13.055</w:t>
        </w:r>
      </w:hyperlink>
      <w:r w:rsidRPr="00BB246E">
        <w:t>, wuxuu khuseeyaa dhammaan hay'adaha dawladda ee Minnesota, ma ahan oo kaliya hay'adaha gobolka. Tan waxaa ku jira dhammaan degmooyinka iskuulka iyo iskuulada charter-ka. Hay'adaha dawladda waa inay ogeysiiyaan xog-yaqaanada shakhsiga ah marka xog aan dadweynaha loo haynin oo ku saabsan iyaga ay la kulanto jebinta amniga xogta.</w:t>
      </w:r>
      <w:r w:rsidR="00454F79" w:rsidRPr="00BB246E">
        <w:t>.</w:t>
      </w:r>
    </w:p>
    <w:p w14:paraId="04308BE2" w14:textId="74815371" w:rsidR="00454F79" w:rsidRPr="00BB246E" w:rsidRDefault="00454F79" w:rsidP="00454F79">
      <w:pPr>
        <w:pStyle w:val="Heading3"/>
        <w:rPr>
          <w:lang w:val="so-SO"/>
        </w:rPr>
      </w:pPr>
      <w:r w:rsidRPr="00BB246E">
        <w:rPr>
          <w:lang w:val="so-SO"/>
        </w:rPr>
        <w:lastRenderedPageBreak/>
        <w:t xml:space="preserve">9. </w:t>
      </w:r>
      <w:r w:rsidR="006F51DC" w:rsidRPr="00BB246E">
        <w:rPr>
          <w:lang w:val="so-SO"/>
        </w:rPr>
        <w:t>Bixinta Xogta</w:t>
      </w:r>
    </w:p>
    <w:p w14:paraId="55730BB5" w14:textId="64D9D845" w:rsidR="00454F79" w:rsidRPr="00BB246E" w:rsidRDefault="00DF57F1" w:rsidP="00454F79">
      <w:r w:rsidRPr="00BB246E">
        <w:t xml:space="preserve">Sida ku cad Sharciga </w:t>
      </w:r>
      <w:hyperlink r:id="rId18" w:history="1">
        <w:r w:rsidRPr="00BB246E">
          <w:rPr>
            <w:rStyle w:val="Hyperlink"/>
          </w:rPr>
          <w:t>Minnesota 2023, qaybta 270C.65</w:t>
        </w:r>
      </w:hyperlink>
      <w:r w:rsidRPr="00BB246E">
        <w:t>, iyo sharciyada kale ee khuseeya, codsaduhu wuxuu oggolaaday in la shaaciyo Lambarka Aqoonsiga Alaab-qeybiyaha SWIFT (oo horey loo yaqaan SWIFT Vendor ID), Lambarka Daryeelka Bulshada, lambarka UEI, lambarka aqoonsiga canshuur-bixiyaha federaalka, iyo/ama lambarka aqoonsiga canshuuraha Minnesota ee hore loogu gudbiyay Gobolka, loona gudbiyo hay'adaha canshuuraha federaalka iyo gobolka iyo shaqaalaha gobolka ee ku lug leh bixinta waajibaadka dawladda. Lambarradan waxaa loo isticmaali karaa dhaqan-gelinta sharciyada canshuuraha ee federaalka iyo gobolka, taas oo keeni karta ficillo ku khasbaya codsaduhu inuu gudbiyo soo-celinta canshuuraha gobolka iyo bixinta waajibaadka canshuuraha ee gobolka ee dib u dhacay, haddii ay jiraan</w:t>
      </w:r>
      <w:r w:rsidR="00454F79" w:rsidRPr="00BB246E">
        <w:t>.</w:t>
      </w:r>
    </w:p>
    <w:p w14:paraId="3994F7D8" w14:textId="15595469" w:rsidR="00454F79" w:rsidRPr="00BB246E" w:rsidRDefault="00454F79" w:rsidP="00454F79">
      <w:pPr>
        <w:pStyle w:val="Heading3"/>
        <w:rPr>
          <w:lang w:val="so-SO"/>
        </w:rPr>
      </w:pPr>
      <w:r w:rsidRPr="00BB246E">
        <w:rPr>
          <w:lang w:val="so-SO"/>
        </w:rPr>
        <w:t xml:space="preserve">10. </w:t>
      </w:r>
      <w:r w:rsidR="0071665E" w:rsidRPr="00BB246E">
        <w:rPr>
          <w:lang w:val="so-SO"/>
        </w:rPr>
        <w:t>Magdhawga Shaqaalaha</w:t>
      </w:r>
    </w:p>
    <w:p w14:paraId="1F2D2DA1" w14:textId="60E6D50F" w:rsidR="0071665E" w:rsidRPr="00BB246E" w:rsidRDefault="0071665E" w:rsidP="00454F79">
      <w:pPr>
        <w:pStyle w:val="Heading3"/>
        <w:rPr>
          <w:rFonts w:ascii="Calibri" w:eastAsia="Times New Roman" w:hAnsi="Calibri" w:cs="Times New Roman"/>
          <w:b w:val="0"/>
          <w:color w:val="auto"/>
          <w:sz w:val="22"/>
          <w:szCs w:val="22"/>
          <w:lang w:val="so-SO" w:bidi="en-US"/>
        </w:rPr>
      </w:pPr>
      <w:r w:rsidRPr="00BB246E">
        <w:rPr>
          <w:rFonts w:ascii="Calibri" w:eastAsia="Times New Roman" w:hAnsi="Calibri" w:cs="Times New Roman"/>
          <w:b w:val="0"/>
          <w:color w:val="auto"/>
          <w:sz w:val="22"/>
          <w:szCs w:val="22"/>
          <w:lang w:val="so-SO" w:bidi="en-US"/>
        </w:rPr>
        <w:t xml:space="preserve">Codsaduhu wuxuu xaqiijinayaa inuu u hoggaansamayo Sharciga </w:t>
      </w:r>
      <w:hyperlink r:id="rId19" w:history="1">
        <w:r w:rsidRPr="00D972DB">
          <w:rPr>
            <w:rStyle w:val="Hyperlink"/>
            <w:rFonts w:ascii="Calibri" w:eastAsia="Times New Roman" w:hAnsi="Calibri" w:cs="Times New Roman"/>
            <w:b w:val="0"/>
            <w:sz w:val="22"/>
            <w:szCs w:val="22"/>
            <w:lang w:val="so-SO" w:bidi="en-US"/>
          </w:rPr>
          <w:t>Minnesota 2023, qaybta 176.181, hoos-u-qaybta 2</w:t>
        </w:r>
      </w:hyperlink>
      <w:r w:rsidRPr="00BB246E">
        <w:rPr>
          <w:rFonts w:ascii="Calibri" w:eastAsia="Times New Roman" w:hAnsi="Calibri" w:cs="Times New Roman"/>
          <w:b w:val="0"/>
          <w:color w:val="auto"/>
          <w:sz w:val="22"/>
          <w:szCs w:val="22"/>
          <w:lang w:val="so-SO" w:bidi="en-US"/>
        </w:rPr>
        <w:t>, oo ku saabsan caymiska magdhawga shaqaalaha. Shaqaalaha iyo wakiilada codsaduhu looma tixgelin doono shaqaale dawladeed. Wixii sheegasho ah oo ka dhasha Sharciga Magdhawga Shaqaalaha ee Minnesota ee ku saabsan shaqaalahan iyo wixii sheegasho ah oo ay sameeyeen dhinac saddexaad oo ka dhashay fal ama ka-tagid ka timid shaqaalahan, waa mas'uuliyad ama waajibaad ka baxsan Gobolka. (Ka-reebis/Ka-dhaafid sida sharcigu u oggol yahay.</w:t>
      </w:r>
      <w:r w:rsidR="006F6FE5" w:rsidRPr="00BB246E">
        <w:rPr>
          <w:rFonts w:ascii="Calibri" w:eastAsia="Times New Roman" w:hAnsi="Calibri" w:cs="Times New Roman"/>
          <w:b w:val="0"/>
          <w:color w:val="auto"/>
          <w:sz w:val="22"/>
          <w:szCs w:val="22"/>
          <w:lang w:val="so-SO" w:bidi="en-US"/>
        </w:rPr>
        <w:t>)</w:t>
      </w:r>
    </w:p>
    <w:p w14:paraId="29FBD150" w14:textId="24DF8460" w:rsidR="00454F79" w:rsidRPr="00BB246E" w:rsidRDefault="00454F79" w:rsidP="00454F79">
      <w:pPr>
        <w:pStyle w:val="Heading3"/>
        <w:rPr>
          <w:lang w:val="so-SO"/>
        </w:rPr>
      </w:pPr>
      <w:r w:rsidRPr="00BB246E">
        <w:rPr>
          <w:lang w:val="so-SO"/>
        </w:rPr>
        <w:t xml:space="preserve">11. </w:t>
      </w:r>
      <w:r w:rsidR="001C5BC1" w:rsidRPr="00BB246E">
        <w:rPr>
          <w:lang w:val="so-SO"/>
        </w:rPr>
        <w:t>Ka-hortagga Tartanka Aan Cadaalada Ahayn (Antitrust)</w:t>
      </w:r>
    </w:p>
    <w:p w14:paraId="3C99B48B" w14:textId="6608F1AE" w:rsidR="00454F79" w:rsidRPr="00BB246E" w:rsidRDefault="00F0676D" w:rsidP="00454F79">
      <w:r w:rsidRPr="00BB246E">
        <w:t>Codsaduhu wuxuu halkan ku wareejinayaa Gobolka Minnesota dhammaan sheegashooyinka ku saabsan lacag-badbaadin xad-dhaaf ah oo la xiriira alaabada iyo/ama adeegyada la bixiyay ee ka dhashay jebinta sharciyada ka-hortagga tartanka aan cadaalada ahayn ee ka dhalatay sharciyada ka-hortagga tartanka ee Mareykanka iyo sharciyada ka-hortagga tartanka ee Gobolka Minnesota.</w:t>
      </w:r>
      <w:r w:rsidR="00454F79" w:rsidRPr="00BB246E">
        <w:t>.</w:t>
      </w:r>
    </w:p>
    <w:p w14:paraId="6FB00119" w14:textId="33E92587" w:rsidR="00454F79" w:rsidRPr="00BB246E" w:rsidRDefault="00454F79" w:rsidP="00454F79">
      <w:pPr>
        <w:pStyle w:val="Heading3"/>
        <w:rPr>
          <w:lang w:val="so-SO"/>
        </w:rPr>
      </w:pPr>
      <w:r w:rsidRPr="00BB246E">
        <w:rPr>
          <w:lang w:val="so-SO"/>
        </w:rPr>
        <w:t xml:space="preserve">12. </w:t>
      </w:r>
      <w:r w:rsidR="00FF0537" w:rsidRPr="00BB246E">
        <w:rPr>
          <w:lang w:val="so-SO"/>
        </w:rPr>
        <w:t>Sharciga Maamulaya, Joogitaanka iyo Meelaha Dacwadaha Lagu Qabto</w:t>
      </w:r>
    </w:p>
    <w:p w14:paraId="4E271CA9" w14:textId="7B678B0F" w:rsidR="00454F79" w:rsidRPr="00BB246E" w:rsidRDefault="00CE42FC" w:rsidP="00454F79">
      <w:r w:rsidRPr="00BB246E">
        <w:t>Sharciga Minnesota, iyadoo aan loo eegin doorashada sharcig iyo bixinta qodobbada, ayaa maamuli doona abaalmarinta. Meesha loogu talagalay dhammaan dacwadaha sharciga ee ka dhasha abaalmarinta, ama jebinteeda, waa inay ku jirtaa maxkamadda gobolka ama federaalka ee awoodda ku leh Degmada Ramsey, Minnesota</w:t>
      </w:r>
      <w:r w:rsidR="00454F79" w:rsidRPr="00BB246E">
        <w:t>.</w:t>
      </w:r>
    </w:p>
    <w:p w14:paraId="4D834D8B" w14:textId="76009AE6" w:rsidR="00454F79" w:rsidRPr="00BB246E" w:rsidRDefault="00454F79" w:rsidP="00454F79">
      <w:pPr>
        <w:pStyle w:val="Heading3"/>
        <w:rPr>
          <w:lang w:val="so-SO"/>
        </w:rPr>
      </w:pPr>
      <w:r w:rsidRPr="00BB246E">
        <w:rPr>
          <w:lang w:val="so-SO"/>
        </w:rPr>
        <w:t xml:space="preserve">13. </w:t>
      </w:r>
      <w:r w:rsidR="00CE42FC" w:rsidRPr="00BB246E">
        <w:rPr>
          <w:lang w:val="so-SO"/>
        </w:rPr>
        <w:t>Lo</w:t>
      </w:r>
      <w:r w:rsidR="009425C1">
        <w:rPr>
          <w:lang w:val="so-SO"/>
        </w:rPr>
        <w:t>o</w:t>
      </w:r>
      <w:r w:rsidR="00CE42FC" w:rsidRPr="00BB246E">
        <w:rPr>
          <w:lang w:val="so-SO"/>
        </w:rPr>
        <w:t>biga</w:t>
      </w:r>
    </w:p>
    <w:p w14:paraId="7247F579" w14:textId="77777777" w:rsidR="003F1694" w:rsidRPr="00BB246E" w:rsidRDefault="003F1694" w:rsidP="003F1694">
      <w:pPr>
        <w:pStyle w:val="NormalWeb"/>
        <w:rPr>
          <w:rFonts w:asciiTheme="minorHAnsi" w:hAnsiTheme="minorHAnsi" w:cstheme="minorHAnsi"/>
          <w:sz w:val="22"/>
          <w:szCs w:val="22"/>
        </w:rPr>
      </w:pPr>
      <w:r w:rsidRPr="00BB246E">
        <w:rPr>
          <w:rFonts w:asciiTheme="minorHAnsi" w:hAnsiTheme="minorHAnsi" w:cstheme="minorHAnsi"/>
          <w:sz w:val="22"/>
          <w:szCs w:val="22"/>
        </w:rPr>
        <w:t>Sida uu qabo Qaybta 1352, Cinwaanka 31 ee Xeerka Mareykanka, oo lagu fuliyay 2 Code of Federal Regulations (CFR), Qaybta 200, codsaduhu marka uu saxiixo codsiga, wuxuu xaqiijinayaa in:</w:t>
      </w:r>
    </w:p>
    <w:p w14:paraId="4DA105DD" w14:textId="77777777" w:rsidR="003F1694" w:rsidRPr="00BB246E" w:rsidRDefault="003F1694" w:rsidP="0049577D">
      <w:pPr>
        <w:pStyle w:val="NormalWeb"/>
        <w:numPr>
          <w:ilvl w:val="0"/>
          <w:numId w:val="16"/>
        </w:numPr>
        <w:rPr>
          <w:rFonts w:asciiTheme="minorHAnsi" w:hAnsiTheme="minorHAnsi" w:cstheme="minorHAnsi"/>
          <w:sz w:val="22"/>
          <w:szCs w:val="22"/>
        </w:rPr>
      </w:pPr>
      <w:r w:rsidRPr="00BB246E">
        <w:rPr>
          <w:rFonts w:asciiTheme="minorHAnsi" w:hAnsiTheme="minorHAnsi" w:cstheme="minorHAnsi"/>
          <w:sz w:val="22"/>
          <w:szCs w:val="22"/>
        </w:rPr>
        <w:t xml:space="preserve">Ma jiro wax lacag ah oo federaalka la ansixiyay oo la bixiyay ama la bixin doono, oo uu wakiil ka yahay ururka, qof kasta oo loogu talagalay in lagu saameeyo ama lagu dayo in lagu saameeyo sarkaal ama shaqaale ka tirsan hay'ad kasta, Xubin ka tirsan Koongareeska, sarkaal ama shaqaale ka tirsan Koongareeska, ama shaqaale ka tirsan Xubin ka tirsan Koongareeska oo la xiriirta samaynta abaalmarin </w:t>
      </w:r>
      <w:r w:rsidRPr="00BB246E">
        <w:rPr>
          <w:rFonts w:asciiTheme="minorHAnsi" w:hAnsiTheme="minorHAnsi" w:cstheme="minorHAnsi"/>
          <w:sz w:val="22"/>
          <w:szCs w:val="22"/>
        </w:rPr>
        <w:lastRenderedPageBreak/>
        <w:t>federaal ah, kordhinta, sii wadida, cusboonaysiinta, wax-ka-beddelka ama wax-ka-beddelka deeqda federaalka.</w:t>
      </w:r>
    </w:p>
    <w:p w14:paraId="356AC022" w14:textId="77777777" w:rsidR="003F1694" w:rsidRPr="00BB246E" w:rsidRDefault="003F1694" w:rsidP="0049577D">
      <w:pPr>
        <w:pStyle w:val="NormalWeb"/>
        <w:numPr>
          <w:ilvl w:val="0"/>
          <w:numId w:val="16"/>
        </w:numPr>
        <w:rPr>
          <w:rFonts w:asciiTheme="minorHAnsi" w:hAnsiTheme="minorHAnsi" w:cstheme="minorHAnsi"/>
          <w:sz w:val="22"/>
          <w:szCs w:val="22"/>
        </w:rPr>
      </w:pPr>
      <w:r w:rsidRPr="00BB246E">
        <w:rPr>
          <w:rFonts w:asciiTheme="minorHAnsi" w:hAnsiTheme="minorHAnsi" w:cstheme="minorHAnsi"/>
          <w:sz w:val="22"/>
          <w:szCs w:val="22"/>
        </w:rPr>
        <w:t>Haddii lacagaha kale oo aan ahayn kuwa federaalka la ansixiyay la bixiyay ama la bixin doono qof kasta oo loogu talagalay in lagu saameeyo ama lagu dayo in lagu saameeyo sarkaal ama shaqaale ka tirsan hay'ad kasta, Xubin ka tirsan Koongareeska, sarkaal ama shaqaale ka tirsan Koongareeska, ama shaqaale ka tirsan Xubin ka tirsan Koongareeska oo la xiriirta deeqdan federaalka, codsadaha/codbixiyuhu waa inuu buuxiyaa oo soo gudbiyaa Foomka Heerarka - LLL, "Foomka Shaacinta Si Loogu Soo Sheego Lobbiga," sida ku cad tilmaamaha.</w:t>
      </w:r>
    </w:p>
    <w:p w14:paraId="5B59B1D1" w14:textId="77777777" w:rsidR="003F1694" w:rsidRPr="00BB246E" w:rsidRDefault="003F1694" w:rsidP="0049577D">
      <w:pPr>
        <w:pStyle w:val="NormalWeb"/>
        <w:numPr>
          <w:ilvl w:val="0"/>
          <w:numId w:val="16"/>
        </w:numPr>
        <w:rPr>
          <w:rFonts w:asciiTheme="minorHAnsi" w:hAnsiTheme="minorHAnsi" w:cstheme="minorHAnsi"/>
          <w:sz w:val="22"/>
          <w:szCs w:val="22"/>
        </w:rPr>
      </w:pPr>
      <w:r w:rsidRPr="00BB246E">
        <w:rPr>
          <w:rFonts w:asciiTheme="minorHAnsi" w:hAnsiTheme="minorHAnsi" w:cstheme="minorHAnsi"/>
          <w:sz w:val="22"/>
          <w:szCs w:val="22"/>
        </w:rPr>
        <w:t>Codsaduhu wuxuu ku dari doonaa luqadda halkan ku cad dhammaan dukumentiyada abaalmarinta ee loogu talagalay dhammaan abaalmarinnada hoos yimaada dhammaan heerarka (oo ay ku jiraan abaalmarinnada hoosaadka, qandaraasyada hoos yimaada abaalmarinta, iyo qandaraasyada hoos yimaada), oo dhammaan abaalmarinnada hoosaadku waa inay caddeeyaan oo shaaciyaan si waafaqsan.</w:t>
      </w:r>
    </w:p>
    <w:p w14:paraId="59F4DC25" w14:textId="36C5BC36" w:rsidR="00454F79" w:rsidRPr="00BB246E" w:rsidRDefault="003F1694" w:rsidP="003F1694">
      <w:pPr>
        <w:pStyle w:val="NormalWeb"/>
        <w:rPr>
          <w:rFonts w:asciiTheme="minorHAnsi" w:hAnsiTheme="minorHAnsi" w:cstheme="minorHAnsi"/>
          <w:sz w:val="22"/>
          <w:szCs w:val="22"/>
        </w:rPr>
      </w:pPr>
      <w:r w:rsidRPr="00BB246E">
        <w:rPr>
          <w:rFonts w:asciiTheme="minorHAnsi" w:hAnsiTheme="minorHAnsi" w:cstheme="minorHAnsi"/>
          <w:sz w:val="22"/>
          <w:szCs w:val="22"/>
        </w:rPr>
        <w:t xml:space="preserve">Qof kasta oo aan gudbin caddeynta loo baahan yahay wuxuu wajihi doonaa ganaax madani ah oo aan ka yarayn $10,000 oo aan ka badnayn $100,000 </w:t>
      </w:r>
      <w:r w:rsidR="001A0298">
        <w:rPr>
          <w:rFonts w:asciiTheme="minorHAnsi" w:hAnsiTheme="minorHAnsi" w:cstheme="minorHAnsi"/>
          <w:sz w:val="22"/>
          <w:szCs w:val="22"/>
        </w:rPr>
        <w:t xml:space="preserve">ee </w:t>
      </w:r>
      <w:r w:rsidRPr="00BB246E">
        <w:rPr>
          <w:rFonts w:asciiTheme="minorHAnsi" w:hAnsiTheme="minorHAnsi" w:cstheme="minorHAnsi"/>
          <w:sz w:val="22"/>
          <w:szCs w:val="22"/>
        </w:rPr>
        <w:t>guulda</w:t>
      </w:r>
      <w:r w:rsidR="000E1521">
        <w:rPr>
          <w:rFonts w:asciiTheme="minorHAnsi" w:hAnsiTheme="minorHAnsi" w:cstheme="minorHAnsi"/>
          <w:sz w:val="22"/>
          <w:szCs w:val="22"/>
        </w:rPr>
        <w:t>ro kastaba</w:t>
      </w:r>
      <w:r w:rsidR="001A0298">
        <w:rPr>
          <w:rFonts w:asciiTheme="minorHAnsi" w:hAnsiTheme="minorHAnsi" w:cstheme="minorHAnsi"/>
          <w:sz w:val="22"/>
          <w:szCs w:val="22"/>
        </w:rPr>
        <w:t>.</w:t>
      </w:r>
    </w:p>
    <w:p w14:paraId="21AE6703" w14:textId="47DA6B53" w:rsidR="00454F79" w:rsidRPr="00BB246E" w:rsidRDefault="00454F79" w:rsidP="00454F79">
      <w:pPr>
        <w:pStyle w:val="Heading3"/>
        <w:rPr>
          <w:lang w:val="so-SO"/>
        </w:rPr>
      </w:pPr>
      <w:r w:rsidRPr="00BB246E">
        <w:rPr>
          <w:lang w:val="so-SO"/>
        </w:rPr>
        <w:t xml:space="preserve">14. </w:t>
      </w:r>
      <w:r w:rsidR="000E3BFC" w:rsidRPr="00BB246E">
        <w:rPr>
          <w:lang w:val="so-SO"/>
        </w:rPr>
        <w:t>Ka Joojinta, Hakinta, iyo Arrimaha Kale ee Mas'uuliyadda</w:t>
      </w:r>
    </w:p>
    <w:p w14:paraId="0DE5CE3B" w14:textId="09786FE0" w:rsidR="00F116B4" w:rsidRPr="00F116B4" w:rsidRDefault="00F116B4" w:rsidP="00F116B4">
      <w:pPr>
        <w:spacing w:before="100" w:beforeAutospacing="1" w:after="100" w:afterAutospacing="1" w:line="240" w:lineRule="auto"/>
        <w:rPr>
          <w:rFonts w:asciiTheme="minorHAnsi" w:hAnsiTheme="minorHAnsi" w:cstheme="minorHAnsi"/>
          <w:lang w:bidi="ar-SA"/>
        </w:rPr>
      </w:pPr>
      <w:r w:rsidRPr="00F116B4">
        <w:rPr>
          <w:rFonts w:asciiTheme="minorHAnsi" w:hAnsiTheme="minorHAnsi" w:cstheme="minorHAnsi"/>
          <w:lang w:bidi="ar-SA"/>
        </w:rPr>
        <w:t xml:space="preserve">Sida uu dhigayo </w:t>
      </w:r>
      <w:hyperlink r:id="rId20" w:history="1">
        <w:r w:rsidR="00E72A6A" w:rsidRPr="007304AC">
          <w:rPr>
            <w:rStyle w:val="Hyperlink"/>
            <w:rFonts w:asciiTheme="minorHAnsi" w:hAnsiTheme="minorHAnsi" w:cstheme="minorHAnsi"/>
            <w:lang w:bidi="ar-SA"/>
          </w:rPr>
          <w:t xml:space="preserve">Fulinta </w:t>
        </w:r>
        <w:r w:rsidRPr="007304AC">
          <w:rPr>
            <w:rStyle w:val="Hyperlink"/>
            <w:rFonts w:asciiTheme="minorHAnsi" w:hAnsiTheme="minorHAnsi" w:cstheme="minorHAnsi"/>
            <w:lang w:bidi="ar-SA"/>
          </w:rPr>
          <w:t>Amarka 12549</w:t>
        </w:r>
      </w:hyperlink>
      <w:r w:rsidRPr="00F116B4">
        <w:rPr>
          <w:rFonts w:asciiTheme="minorHAnsi" w:hAnsiTheme="minorHAnsi" w:cstheme="minorHAnsi"/>
          <w:lang w:bidi="ar-SA"/>
        </w:rPr>
        <w:t>, Ka Joojinta iyo Hakinta, oo lagu fuliyay 2 CFR 180.200 ama wax ka beddelida ku habboon, loogu talagalay ka qaybgalayaasha mustaqbalka ee macaamilka koowaad ee daboolan. Codsaduhu wuxuu xaqiijinayaa in isaga iyo madaxdiisuba:</w:t>
      </w:r>
    </w:p>
    <w:p w14:paraId="44255765" w14:textId="77777777" w:rsidR="00F116B4" w:rsidRPr="00F116B4" w:rsidRDefault="00F116B4" w:rsidP="0049577D">
      <w:pPr>
        <w:numPr>
          <w:ilvl w:val="0"/>
          <w:numId w:val="17"/>
        </w:numPr>
        <w:spacing w:before="100" w:beforeAutospacing="1" w:after="100" w:afterAutospacing="1" w:line="240" w:lineRule="auto"/>
        <w:rPr>
          <w:rFonts w:asciiTheme="minorHAnsi" w:hAnsiTheme="minorHAnsi" w:cstheme="minorHAnsi"/>
          <w:lang w:bidi="ar-SA"/>
        </w:rPr>
      </w:pPr>
      <w:r w:rsidRPr="00F116B4">
        <w:rPr>
          <w:rFonts w:asciiTheme="minorHAnsi" w:hAnsiTheme="minorHAnsi" w:cstheme="minorHAnsi"/>
          <w:lang w:bidi="ar-SA"/>
        </w:rPr>
        <w:t>Aanay hadda jirin wax ka joojin, hakad, la soo jeediyay in la joojiyo, ama aan lagu dhawaaqin inay aan u qalmin ama si iskood ah uga reebay macaamilka daboolan ee waax kasta ama hay'ad federaal ah;</w:t>
      </w:r>
    </w:p>
    <w:p w14:paraId="67968CBD" w14:textId="77777777" w:rsidR="00F116B4" w:rsidRPr="00F116B4" w:rsidRDefault="00F116B4" w:rsidP="0049577D">
      <w:pPr>
        <w:numPr>
          <w:ilvl w:val="0"/>
          <w:numId w:val="17"/>
        </w:numPr>
        <w:spacing w:before="100" w:beforeAutospacing="1" w:after="100" w:afterAutospacing="1" w:line="240" w:lineRule="auto"/>
        <w:rPr>
          <w:rFonts w:asciiTheme="minorHAnsi" w:hAnsiTheme="minorHAnsi" w:cstheme="minorHAnsi"/>
          <w:lang w:bidi="ar-SA"/>
        </w:rPr>
      </w:pPr>
      <w:r w:rsidRPr="00F116B4">
        <w:rPr>
          <w:rFonts w:asciiTheme="minorHAnsi" w:hAnsiTheme="minorHAnsi" w:cstheme="minorHAnsi"/>
          <w:lang w:bidi="ar-SA"/>
        </w:rPr>
        <w:t>Muddo saddex sano ka hor ka hor intaan la bixin codsigan ama abaalmarintan aan lagu xukumin ama aysan ku soo bixin xukun madani oo ka dhan ah iyaga oo ah dembi khiyaano ama dembi dambiyeed oo la xiriira helidda, isku dayidda in la helo, ama fulinta macaamilka dadweynaha (federaal, gobol ama maxalli) ama qandaraas hoos yimaada macaamil dadweyne; jebinta shuruucda ka hortagga tartanka ee federaalka ama gobolka ama ku lug lahaanshaha musuqmaasuq, xatooyo, been-abuur, laaluush, khalad-sameeinta ama burburinta diiwaannada, samaynta bayaanno been ah ama helidda hanti la xaday;</w:t>
      </w:r>
    </w:p>
    <w:p w14:paraId="15A220B4" w14:textId="77777777" w:rsidR="00F116B4" w:rsidRPr="00F116B4" w:rsidRDefault="00F116B4" w:rsidP="0049577D">
      <w:pPr>
        <w:numPr>
          <w:ilvl w:val="0"/>
          <w:numId w:val="17"/>
        </w:numPr>
        <w:spacing w:before="100" w:beforeAutospacing="1" w:after="100" w:afterAutospacing="1" w:line="240" w:lineRule="auto"/>
        <w:rPr>
          <w:rFonts w:asciiTheme="minorHAnsi" w:hAnsiTheme="minorHAnsi" w:cstheme="minorHAnsi"/>
          <w:lang w:bidi="ar-SA"/>
        </w:rPr>
      </w:pPr>
      <w:r w:rsidRPr="00F116B4">
        <w:rPr>
          <w:rFonts w:asciiTheme="minorHAnsi" w:hAnsiTheme="minorHAnsi" w:cstheme="minorHAnsi"/>
          <w:lang w:bidi="ar-SA"/>
        </w:rPr>
        <w:t>Aanay hadda lagu soo oogin dembi ama si kale aanan loogu eedeyn dembi ama si madani ah ay dawladda (federaal, gobol ama maxalli) ula xiriirin wax dembiyo ah oo ku xusan farqadda (2)(b) ee caddeyntan; iyo,</w:t>
      </w:r>
    </w:p>
    <w:p w14:paraId="7C59F8D9" w14:textId="5B556A27" w:rsidR="00454F79" w:rsidRPr="00BB246E" w:rsidRDefault="00F116B4" w:rsidP="0049577D">
      <w:pPr>
        <w:numPr>
          <w:ilvl w:val="0"/>
          <w:numId w:val="17"/>
        </w:numPr>
        <w:spacing w:before="100" w:beforeAutospacing="1" w:after="100" w:afterAutospacing="1" w:line="240" w:lineRule="auto"/>
        <w:rPr>
          <w:rFonts w:asciiTheme="minorHAnsi" w:hAnsiTheme="minorHAnsi" w:cstheme="minorHAnsi"/>
          <w:lang w:bidi="ar-SA"/>
        </w:rPr>
      </w:pPr>
      <w:r w:rsidRPr="00F116B4">
        <w:rPr>
          <w:rFonts w:asciiTheme="minorHAnsi" w:hAnsiTheme="minorHAnsi" w:cstheme="minorHAnsi"/>
          <w:lang w:bidi="ar-SA"/>
        </w:rPr>
        <w:t>Aanay muddo saddex sano ah ka hor codsigan aanay ka go'in hal ama in ka badan oo ka mid ah macaamillada dadweynaha (federaal, gobol ama maxalli) sababo la xiriira ama deyn</w:t>
      </w:r>
      <w:r w:rsidRPr="00BB246E">
        <w:rPr>
          <w:rFonts w:asciiTheme="minorHAnsi" w:hAnsiTheme="minorHAnsi" w:cstheme="minorHAnsi"/>
          <w:lang w:bidi="ar-SA"/>
        </w:rPr>
        <w:t>.</w:t>
      </w:r>
    </w:p>
    <w:p w14:paraId="22AC946B" w14:textId="61847DBC" w:rsidR="00454F79" w:rsidRPr="00BB246E" w:rsidRDefault="00454F79" w:rsidP="00454F79">
      <w:pPr>
        <w:pStyle w:val="Heading3"/>
        <w:rPr>
          <w:lang w:val="so-SO"/>
        </w:rPr>
      </w:pPr>
      <w:r w:rsidRPr="00BB246E">
        <w:rPr>
          <w:lang w:val="so-SO"/>
        </w:rPr>
        <w:t xml:space="preserve">15. </w:t>
      </w:r>
      <w:r w:rsidR="003B6150" w:rsidRPr="00BB246E">
        <w:rPr>
          <w:lang w:val="so-SO"/>
        </w:rPr>
        <w:t>Goob shaqo oo ka xureysan daroogada</w:t>
      </w:r>
      <w:r w:rsidRPr="00BB246E">
        <w:rPr>
          <w:lang w:val="so-SO"/>
        </w:rPr>
        <w:t xml:space="preserve"> (</w:t>
      </w:r>
      <w:r w:rsidR="00F57F1A" w:rsidRPr="00BB246E">
        <w:rPr>
          <w:lang w:val="so-SO"/>
        </w:rPr>
        <w:t xml:space="preserve">Abaalmarin Laga Siiyey Hay'ado Kale oo Aan Ahayn </w:t>
      </w:r>
      <w:r w:rsidR="0049577D" w:rsidRPr="00BB246E">
        <w:rPr>
          <w:lang w:val="so-SO"/>
        </w:rPr>
        <w:t xml:space="preserve">mid </w:t>
      </w:r>
      <w:r w:rsidR="00F57F1A" w:rsidRPr="00BB246E">
        <w:rPr>
          <w:lang w:val="so-SO"/>
        </w:rPr>
        <w:t>Shaqsiyaad</w:t>
      </w:r>
      <w:r w:rsidRPr="00BB246E">
        <w:rPr>
          <w:lang w:val="so-SO"/>
        </w:rPr>
        <w:t>)</w:t>
      </w:r>
    </w:p>
    <w:p w14:paraId="6A5F9DC1" w14:textId="77777777" w:rsidR="007A5CDF" w:rsidRPr="00BB246E" w:rsidRDefault="007A5CDF" w:rsidP="007A5CDF">
      <w:pPr>
        <w:pStyle w:val="NormalWeb"/>
        <w:rPr>
          <w:rFonts w:asciiTheme="minorHAnsi" w:hAnsiTheme="minorHAnsi" w:cstheme="minorHAnsi"/>
          <w:b/>
          <w:bCs/>
          <w:sz w:val="22"/>
          <w:szCs w:val="22"/>
        </w:rPr>
      </w:pPr>
      <w:r w:rsidRPr="00BB246E">
        <w:rPr>
          <w:rStyle w:val="Strong"/>
          <w:rFonts w:asciiTheme="minorHAnsi" w:eastAsiaTheme="majorEastAsia" w:hAnsiTheme="minorHAnsi" w:cstheme="minorHAnsi"/>
          <w:b w:val="0"/>
          <w:bCs w:val="0"/>
          <w:sz w:val="22"/>
          <w:szCs w:val="22"/>
        </w:rPr>
        <w:t>Sida looga baahan yahay Sharciga Goob Shaqo oo Ka Xureysan Daroogada ee 1988, oo lagu fuliyay 2 CFR, Qaybta 200, codsaduhu wuxuu xaqiijinayaa inuu sii wadi doono bixinta goob shaqo oo ka xureysan daroogada isagoo samaynaya:</w:t>
      </w:r>
    </w:p>
    <w:p w14:paraId="7133DAA3" w14:textId="77777777" w:rsidR="007A5CDF" w:rsidRPr="00BB246E" w:rsidRDefault="007A5CDF" w:rsidP="007A5CDF">
      <w:pPr>
        <w:pStyle w:val="NormalWeb"/>
        <w:numPr>
          <w:ilvl w:val="0"/>
          <w:numId w:val="18"/>
        </w:numPr>
        <w:rPr>
          <w:rFonts w:asciiTheme="minorHAnsi" w:hAnsiTheme="minorHAnsi" w:cstheme="minorHAnsi"/>
          <w:b/>
          <w:bCs/>
          <w:sz w:val="22"/>
          <w:szCs w:val="22"/>
        </w:rPr>
      </w:pPr>
      <w:r w:rsidRPr="00BB246E">
        <w:rPr>
          <w:rStyle w:val="Strong"/>
          <w:rFonts w:asciiTheme="minorHAnsi" w:eastAsiaTheme="majorEastAsia" w:hAnsiTheme="minorHAnsi" w:cstheme="minorHAnsi"/>
          <w:b w:val="0"/>
          <w:bCs w:val="0"/>
          <w:sz w:val="22"/>
          <w:szCs w:val="22"/>
        </w:rPr>
        <w:t>Daabacaadda bayaan ku wargelinaya shaqaalaha in soo saaridda, qaybinta, adeegista, lahaanshaha ama isticmaalka walaxda la xakameeyay ay mamnuuc ka tahay goobta shaqada ee codsadaha, iyo qeexidda tallaabooyinka laga qaadi doono shaqaalaha jebiya mamnuucidaas.</w:t>
      </w:r>
    </w:p>
    <w:p w14:paraId="37FE367F" w14:textId="77777777" w:rsidR="007A5CDF" w:rsidRPr="00BB246E" w:rsidRDefault="007A5CDF" w:rsidP="007A5CDF">
      <w:pPr>
        <w:pStyle w:val="NormalWeb"/>
        <w:numPr>
          <w:ilvl w:val="0"/>
          <w:numId w:val="18"/>
        </w:numPr>
        <w:rPr>
          <w:rStyle w:val="Strong"/>
          <w:rFonts w:asciiTheme="minorHAnsi" w:hAnsiTheme="minorHAnsi" w:cstheme="minorHAnsi"/>
          <w:sz w:val="22"/>
          <w:szCs w:val="22"/>
        </w:rPr>
      </w:pPr>
      <w:r w:rsidRPr="00BB246E">
        <w:rPr>
          <w:rStyle w:val="Strong"/>
          <w:rFonts w:asciiTheme="minorHAnsi" w:eastAsiaTheme="majorEastAsia" w:hAnsiTheme="minorHAnsi" w:cstheme="minorHAnsi"/>
          <w:b w:val="0"/>
          <w:bCs w:val="0"/>
          <w:sz w:val="22"/>
          <w:szCs w:val="22"/>
        </w:rPr>
        <w:lastRenderedPageBreak/>
        <w:t>Sameynta barnaamij wacyi-gelin joogto ah oo ku saabsan ka-hortagga daroogada si loogu wargeliyo shaqaalaha ku saabsan:</w:t>
      </w:r>
    </w:p>
    <w:p w14:paraId="7568FA67" w14:textId="77777777" w:rsidR="008C1AA6" w:rsidRDefault="007A5CDF" w:rsidP="008C1AA6">
      <w:pPr>
        <w:pStyle w:val="NormalWeb"/>
        <w:numPr>
          <w:ilvl w:val="0"/>
          <w:numId w:val="37"/>
        </w:numPr>
        <w:rPr>
          <w:rFonts w:asciiTheme="minorHAnsi" w:hAnsiTheme="minorHAnsi" w:cstheme="minorHAnsi"/>
          <w:sz w:val="22"/>
          <w:szCs w:val="22"/>
        </w:rPr>
      </w:pPr>
      <w:r w:rsidRPr="00BB246E">
        <w:rPr>
          <w:rFonts w:asciiTheme="minorHAnsi" w:hAnsiTheme="minorHAnsi" w:cstheme="minorHAnsi"/>
          <w:sz w:val="22"/>
          <w:szCs w:val="22"/>
        </w:rPr>
        <w:t>Khataraha ka imaan kara isticmaalka daroogada ee goobta shaqada;</w:t>
      </w:r>
    </w:p>
    <w:p w14:paraId="41526B49" w14:textId="77777777" w:rsidR="008C1AA6" w:rsidRDefault="007A5CDF" w:rsidP="008C1AA6">
      <w:pPr>
        <w:pStyle w:val="NormalWeb"/>
        <w:numPr>
          <w:ilvl w:val="0"/>
          <w:numId w:val="37"/>
        </w:numPr>
        <w:rPr>
          <w:rFonts w:asciiTheme="minorHAnsi" w:hAnsiTheme="minorHAnsi" w:cstheme="minorHAnsi"/>
          <w:sz w:val="22"/>
          <w:szCs w:val="22"/>
        </w:rPr>
      </w:pPr>
      <w:r w:rsidRPr="00BB246E">
        <w:rPr>
          <w:rFonts w:asciiTheme="minorHAnsi" w:hAnsiTheme="minorHAnsi" w:cstheme="minorHAnsi"/>
          <w:sz w:val="22"/>
          <w:szCs w:val="22"/>
        </w:rPr>
        <w:t>Siyaasadda codsadaha ee ku saabsan ilaalinta goob shaqo oo ka xureysan daroogada;</w:t>
      </w:r>
    </w:p>
    <w:p w14:paraId="1A99B0F4" w14:textId="77777777" w:rsidR="008C1AA6" w:rsidRDefault="007A5CDF" w:rsidP="008C1AA6">
      <w:pPr>
        <w:pStyle w:val="NormalWeb"/>
        <w:numPr>
          <w:ilvl w:val="0"/>
          <w:numId w:val="37"/>
        </w:numPr>
        <w:rPr>
          <w:rFonts w:asciiTheme="minorHAnsi" w:hAnsiTheme="minorHAnsi" w:cstheme="minorHAnsi"/>
          <w:sz w:val="22"/>
          <w:szCs w:val="22"/>
        </w:rPr>
      </w:pPr>
      <w:r w:rsidRPr="00BB246E">
        <w:rPr>
          <w:rFonts w:asciiTheme="minorHAnsi" w:hAnsiTheme="minorHAnsi" w:cstheme="minorHAnsi"/>
          <w:sz w:val="22"/>
          <w:szCs w:val="22"/>
        </w:rPr>
        <w:t>Barnaamijyada la heli karo ee talo-bixinta daroogada, soo-kabashada iyo kaalmada shaqaalaha; iyo</w:t>
      </w:r>
    </w:p>
    <w:p w14:paraId="6D57A423" w14:textId="72254374" w:rsidR="007A5CDF" w:rsidRPr="00BB246E" w:rsidRDefault="007A5CDF" w:rsidP="008C1AA6">
      <w:pPr>
        <w:pStyle w:val="NormalWeb"/>
        <w:numPr>
          <w:ilvl w:val="0"/>
          <w:numId w:val="37"/>
        </w:numPr>
        <w:rPr>
          <w:rFonts w:asciiTheme="minorHAnsi" w:hAnsiTheme="minorHAnsi" w:cstheme="minorHAnsi"/>
          <w:sz w:val="22"/>
          <w:szCs w:val="22"/>
        </w:rPr>
      </w:pPr>
      <w:r w:rsidRPr="00BB246E">
        <w:rPr>
          <w:rFonts w:asciiTheme="minorHAnsi" w:hAnsiTheme="minorHAnsi" w:cstheme="minorHAnsi"/>
          <w:sz w:val="22"/>
          <w:szCs w:val="22"/>
        </w:rPr>
        <w:t>Ganaaxyada la saari karo shaqaalaha ku xadgudba mamnuucida daroogada ee goobta shaqada;</w:t>
      </w:r>
    </w:p>
    <w:p w14:paraId="5640B58B" w14:textId="77777777" w:rsidR="007A5CDF" w:rsidRPr="00BB246E" w:rsidRDefault="007A5CDF" w:rsidP="007A5CDF">
      <w:pPr>
        <w:pStyle w:val="NormalWeb"/>
        <w:numPr>
          <w:ilvl w:val="0"/>
          <w:numId w:val="18"/>
        </w:numPr>
        <w:rPr>
          <w:rFonts w:asciiTheme="minorHAnsi" w:hAnsiTheme="minorHAnsi" w:cstheme="minorHAnsi"/>
          <w:b/>
          <w:bCs/>
          <w:sz w:val="22"/>
          <w:szCs w:val="22"/>
        </w:rPr>
      </w:pPr>
      <w:r w:rsidRPr="00BB246E">
        <w:rPr>
          <w:rStyle w:val="Strong"/>
          <w:rFonts w:asciiTheme="minorHAnsi" w:eastAsiaTheme="majorEastAsia" w:hAnsiTheme="minorHAnsi" w:cstheme="minorHAnsi"/>
          <w:b w:val="0"/>
          <w:bCs w:val="0"/>
          <w:sz w:val="22"/>
          <w:szCs w:val="22"/>
        </w:rPr>
        <w:t>Ka dhigista mid lagama maarmaan ah in shaqaale kasta oo ku hawlan fulinta abaalmarinta lagu siiyo nuqul ka mid ah bayaanka looga baahan yahay farqadda (1);</w:t>
      </w:r>
    </w:p>
    <w:p w14:paraId="3E36D562" w14:textId="77777777" w:rsidR="0010567B" w:rsidRPr="0010567B" w:rsidRDefault="007A5CDF" w:rsidP="007A5CDF">
      <w:pPr>
        <w:pStyle w:val="NormalWeb"/>
        <w:numPr>
          <w:ilvl w:val="0"/>
          <w:numId w:val="18"/>
        </w:numPr>
        <w:rPr>
          <w:rFonts w:asciiTheme="minorHAnsi" w:hAnsiTheme="minorHAnsi" w:cstheme="minorHAnsi"/>
          <w:sz w:val="22"/>
          <w:szCs w:val="22"/>
        </w:rPr>
      </w:pPr>
      <w:r w:rsidRPr="00BB246E">
        <w:rPr>
          <w:rStyle w:val="Strong"/>
          <w:rFonts w:asciiTheme="minorHAnsi" w:eastAsiaTheme="majorEastAsia" w:hAnsiTheme="minorHAnsi" w:cstheme="minorHAnsi"/>
          <w:b w:val="0"/>
          <w:bCs w:val="0"/>
          <w:sz w:val="22"/>
          <w:szCs w:val="22"/>
        </w:rPr>
        <w:t>Wargelinta shaqaalaha inay tahay shardi shaqaalaynta hoos yimaada abaalmarinta inuu:</w:t>
      </w:r>
      <w:r w:rsidRPr="00BB246E">
        <w:rPr>
          <w:rFonts w:asciiTheme="minorHAnsi" w:hAnsiTheme="minorHAnsi" w:cstheme="minorHAnsi"/>
          <w:b/>
          <w:bCs/>
          <w:sz w:val="22"/>
          <w:szCs w:val="22"/>
        </w:rPr>
        <w:t xml:space="preserve"> </w:t>
      </w:r>
    </w:p>
    <w:p w14:paraId="53E96423" w14:textId="77777777" w:rsidR="008C1AA6" w:rsidRDefault="007A5CDF" w:rsidP="008C1AA6">
      <w:pPr>
        <w:pStyle w:val="NormalWeb"/>
        <w:numPr>
          <w:ilvl w:val="0"/>
          <w:numId w:val="36"/>
        </w:numPr>
        <w:rPr>
          <w:rFonts w:asciiTheme="minorHAnsi" w:hAnsiTheme="minorHAnsi" w:cstheme="minorHAnsi"/>
          <w:sz w:val="22"/>
          <w:szCs w:val="22"/>
        </w:rPr>
      </w:pPr>
      <w:r w:rsidRPr="0010567B">
        <w:rPr>
          <w:rFonts w:asciiTheme="minorHAnsi" w:hAnsiTheme="minorHAnsi" w:cstheme="minorHAnsi"/>
          <w:sz w:val="22"/>
          <w:szCs w:val="22"/>
        </w:rPr>
        <w:t>Raaco</w:t>
      </w:r>
      <w:r w:rsidRPr="00BB246E">
        <w:rPr>
          <w:rFonts w:asciiTheme="minorHAnsi" w:hAnsiTheme="minorHAnsi" w:cstheme="minorHAnsi"/>
          <w:b/>
          <w:bCs/>
          <w:sz w:val="22"/>
          <w:szCs w:val="22"/>
        </w:rPr>
        <w:t xml:space="preserve"> </w:t>
      </w:r>
      <w:r w:rsidRPr="00BB246E">
        <w:rPr>
          <w:rFonts w:asciiTheme="minorHAnsi" w:hAnsiTheme="minorHAnsi" w:cstheme="minorHAnsi"/>
          <w:sz w:val="22"/>
          <w:szCs w:val="22"/>
        </w:rPr>
        <w:t>shuruudaha bayaanka; iyo,</w:t>
      </w:r>
    </w:p>
    <w:p w14:paraId="0B8185D1" w14:textId="0465E406" w:rsidR="007A5CDF" w:rsidRPr="00BB246E" w:rsidRDefault="007A5CDF" w:rsidP="008C1AA6">
      <w:pPr>
        <w:pStyle w:val="NormalWeb"/>
        <w:numPr>
          <w:ilvl w:val="0"/>
          <w:numId w:val="36"/>
        </w:numPr>
        <w:rPr>
          <w:rFonts w:asciiTheme="minorHAnsi" w:hAnsiTheme="minorHAnsi" w:cstheme="minorHAnsi"/>
          <w:sz w:val="22"/>
          <w:szCs w:val="22"/>
        </w:rPr>
      </w:pPr>
      <w:r w:rsidRPr="00BB246E">
        <w:rPr>
          <w:rFonts w:asciiTheme="minorHAnsi" w:hAnsiTheme="minorHAnsi" w:cstheme="minorHAnsi"/>
          <w:sz w:val="22"/>
          <w:szCs w:val="22"/>
        </w:rPr>
        <w:t xml:space="preserve">Wargeliyo loo-shaqeeyaha qoraal ahaan xukunkooda jebinta sharciga daroogada ee goobta </w:t>
      </w:r>
      <w:r w:rsidR="008C1AA6">
        <w:rPr>
          <w:rFonts w:asciiTheme="minorHAnsi" w:hAnsiTheme="minorHAnsi" w:cstheme="minorHAnsi"/>
          <w:sz w:val="22"/>
          <w:szCs w:val="22"/>
        </w:rPr>
        <w:t xml:space="preserve"> </w:t>
      </w:r>
      <w:r w:rsidRPr="00BB246E">
        <w:rPr>
          <w:rFonts w:asciiTheme="minorHAnsi" w:hAnsiTheme="minorHAnsi" w:cstheme="minorHAnsi"/>
          <w:sz w:val="22"/>
          <w:szCs w:val="22"/>
        </w:rPr>
        <w:t>shaqada ugu dambayn shan maalmood oo shaqo ka dib xukunkaas;</w:t>
      </w:r>
    </w:p>
    <w:p w14:paraId="02F7611F" w14:textId="77777777" w:rsidR="007A5CDF" w:rsidRPr="00BB246E" w:rsidRDefault="007A5CDF" w:rsidP="007A5CDF">
      <w:pPr>
        <w:pStyle w:val="NormalWeb"/>
        <w:numPr>
          <w:ilvl w:val="0"/>
          <w:numId w:val="18"/>
        </w:numPr>
        <w:rPr>
          <w:rFonts w:asciiTheme="minorHAnsi" w:hAnsiTheme="minorHAnsi" w:cstheme="minorHAnsi"/>
          <w:b/>
          <w:bCs/>
          <w:sz w:val="22"/>
          <w:szCs w:val="22"/>
        </w:rPr>
      </w:pPr>
      <w:r w:rsidRPr="00BB246E">
        <w:rPr>
          <w:rStyle w:val="Strong"/>
          <w:rFonts w:asciiTheme="minorHAnsi" w:eastAsiaTheme="majorEastAsia" w:hAnsiTheme="minorHAnsi" w:cstheme="minorHAnsi"/>
          <w:b w:val="0"/>
          <w:bCs w:val="0"/>
          <w:sz w:val="22"/>
          <w:szCs w:val="22"/>
        </w:rPr>
        <w:t>Wargelinta hay'adda, qoraal ahaan, muddo 10 maalmood gudahood ka dib markii la helo wargelinta hoos imaanaysa subfarqadda (4)(b) ee shaqaalaha ama la helo ogeysiis dhab ah oo ku saabsan xukunkaas. Shaqaalihii la xukumay waa in wargelin la siiyaa, oo ay ku jirto cinwaanka jagada, Agaasimaha, Siyaasadda iyo Kormeerka Deeqaha, Waaxda Waxbarashada Mareykanka, 400 Maryland Avenue, S.W. (Qolka 3652, Dhismaha Xafiiska Gobolka 3aad), Washington, DC 20202-4248. Wargelinta waa inay ku jirtaa lambarka aqoonsiga ee abaalmarinta saamaynta ku leh;</w:t>
      </w:r>
    </w:p>
    <w:p w14:paraId="456D0A36" w14:textId="77777777" w:rsidR="00000676" w:rsidRPr="00000676" w:rsidRDefault="007A5CDF" w:rsidP="007A5CDF">
      <w:pPr>
        <w:pStyle w:val="NormalWeb"/>
        <w:numPr>
          <w:ilvl w:val="0"/>
          <w:numId w:val="18"/>
        </w:numPr>
        <w:rPr>
          <w:rFonts w:asciiTheme="minorHAnsi" w:hAnsiTheme="minorHAnsi" w:cstheme="minorHAnsi"/>
          <w:b/>
          <w:bCs/>
          <w:sz w:val="22"/>
          <w:szCs w:val="22"/>
        </w:rPr>
      </w:pPr>
      <w:r w:rsidRPr="00BB246E">
        <w:rPr>
          <w:rStyle w:val="Strong"/>
          <w:rFonts w:asciiTheme="minorHAnsi" w:eastAsiaTheme="majorEastAsia" w:hAnsiTheme="minorHAnsi" w:cstheme="minorHAnsi"/>
          <w:b w:val="0"/>
          <w:bCs w:val="0"/>
          <w:sz w:val="22"/>
          <w:szCs w:val="22"/>
        </w:rPr>
        <w:t>Qaado mid ka mid ah tallaabooyinka soo socda, muddo 30 maalmood gudahood ka dib markii la helay wargelinta hoos imaanaysa subfarqadda (4)(b):</w:t>
      </w:r>
      <w:r w:rsidRPr="00BB246E">
        <w:rPr>
          <w:rFonts w:asciiTheme="minorHAnsi" w:hAnsiTheme="minorHAnsi" w:cstheme="minorHAnsi"/>
          <w:sz w:val="22"/>
          <w:szCs w:val="22"/>
        </w:rPr>
        <w:t xml:space="preserve"> </w:t>
      </w:r>
    </w:p>
    <w:p w14:paraId="3AB2F66D" w14:textId="77777777" w:rsidR="00000676" w:rsidRPr="00000676" w:rsidRDefault="007A5CDF" w:rsidP="00000676">
      <w:pPr>
        <w:pStyle w:val="NormalWeb"/>
        <w:numPr>
          <w:ilvl w:val="1"/>
          <w:numId w:val="18"/>
        </w:numPr>
        <w:rPr>
          <w:rFonts w:asciiTheme="minorHAnsi" w:hAnsiTheme="minorHAnsi" w:cstheme="minorHAnsi"/>
          <w:b/>
          <w:bCs/>
          <w:sz w:val="22"/>
          <w:szCs w:val="22"/>
        </w:rPr>
      </w:pPr>
      <w:r w:rsidRPr="00000676">
        <w:rPr>
          <w:rFonts w:asciiTheme="minorHAnsi" w:hAnsiTheme="minorHAnsi" w:cstheme="minorHAnsi"/>
          <w:sz w:val="22"/>
          <w:szCs w:val="22"/>
        </w:rPr>
        <w:t>Qaadista tallaabo</w:t>
      </w:r>
      <w:r w:rsidRPr="00BB246E">
        <w:rPr>
          <w:rFonts w:asciiTheme="minorHAnsi" w:hAnsiTheme="minorHAnsi" w:cstheme="minorHAnsi"/>
          <w:sz w:val="22"/>
          <w:szCs w:val="22"/>
        </w:rPr>
        <w:t xml:space="preserve"> shaqsiyeed oo ku habboon, oo ay ku jirto joojinta shaqada, iyadoo la waafajinayo shuruudaha Sharciga Soo-kabashada ee 1973, sida wax laga beddelay; ama</w:t>
      </w:r>
    </w:p>
    <w:p w14:paraId="67558C98" w14:textId="0A42AB51" w:rsidR="007A5CDF" w:rsidRPr="00BB246E" w:rsidRDefault="007A5CDF" w:rsidP="00000676">
      <w:pPr>
        <w:pStyle w:val="NormalWeb"/>
        <w:numPr>
          <w:ilvl w:val="1"/>
          <w:numId w:val="18"/>
        </w:numPr>
        <w:rPr>
          <w:rFonts w:asciiTheme="minorHAnsi" w:hAnsiTheme="minorHAnsi" w:cstheme="minorHAnsi"/>
          <w:b/>
          <w:bCs/>
          <w:sz w:val="22"/>
          <w:szCs w:val="22"/>
        </w:rPr>
      </w:pPr>
      <w:r w:rsidRPr="00BB246E">
        <w:rPr>
          <w:rFonts w:asciiTheme="minorHAnsi" w:hAnsiTheme="minorHAnsi" w:cstheme="minorHAnsi"/>
          <w:sz w:val="22"/>
          <w:szCs w:val="22"/>
        </w:rPr>
        <w:t>Ku qasbida shaqaalahaas inuu ka qaybqaato barnaamij soo kabasho oo la oggolaaday.</w:t>
      </w:r>
    </w:p>
    <w:p w14:paraId="57FF951C" w14:textId="77777777" w:rsidR="007A5CDF" w:rsidRPr="00BB246E" w:rsidRDefault="007A5CDF" w:rsidP="007A5CDF">
      <w:pPr>
        <w:pStyle w:val="NormalWeb"/>
        <w:numPr>
          <w:ilvl w:val="0"/>
          <w:numId w:val="18"/>
        </w:numPr>
        <w:rPr>
          <w:rFonts w:asciiTheme="minorHAnsi" w:hAnsiTheme="minorHAnsi" w:cstheme="minorHAnsi"/>
          <w:b/>
          <w:bCs/>
          <w:sz w:val="22"/>
          <w:szCs w:val="22"/>
        </w:rPr>
      </w:pPr>
      <w:r w:rsidRPr="00BB246E">
        <w:rPr>
          <w:rStyle w:val="Strong"/>
          <w:rFonts w:asciiTheme="minorHAnsi" w:eastAsiaTheme="majorEastAsia" w:hAnsiTheme="minorHAnsi" w:cstheme="minorHAnsi"/>
          <w:b w:val="0"/>
          <w:bCs w:val="0"/>
          <w:sz w:val="22"/>
          <w:szCs w:val="22"/>
        </w:rPr>
        <w:t>Sameynta dadaal run ah oo lagu sii wado ilaalinta goob shaqo oo ka xureysan daroogada iyadoo la fulinayo farqadaha (1), (2), (3), (4), (5), iyo (6).</w:t>
      </w:r>
    </w:p>
    <w:p w14:paraId="522EE4FE" w14:textId="260F656D" w:rsidR="00454F79" w:rsidRPr="00BB246E" w:rsidRDefault="00454F79" w:rsidP="00454F79">
      <w:pPr>
        <w:pStyle w:val="Heading3"/>
        <w:rPr>
          <w:lang w:val="so-SO"/>
        </w:rPr>
      </w:pPr>
      <w:r w:rsidRPr="00BB246E">
        <w:rPr>
          <w:lang w:val="so-SO"/>
        </w:rPr>
        <w:t xml:space="preserve">16. </w:t>
      </w:r>
      <w:r w:rsidR="005476EE" w:rsidRPr="00BB246E">
        <w:rPr>
          <w:lang w:val="so-SO"/>
        </w:rPr>
        <w:t>Wareejinta Xuquuqaha</w:t>
      </w:r>
    </w:p>
    <w:p w14:paraId="6C13B7AB" w14:textId="1E610613" w:rsidR="00454F79" w:rsidRPr="00BB246E" w:rsidRDefault="000E2F2D" w:rsidP="00454F79">
      <w:r w:rsidRPr="00BB246E">
        <w:t>Codsaduhu ma wareejin karo ama ma u beddeli karo cid kale xuquuqaha, waajibaadka ama sheegashooyinka hoos yimaada abaalmarinta iyada oo aan la helin ogolaansho qoraal ah oo ka timaada Gobolka. Si kastaba ha ahaatee, waxaa la fahamsan yahay in codsaduhu weli mas'uul ka yahay bixinta alaabada iyo adeegyada lagu sheegay codsiga</w:t>
      </w:r>
      <w:r w:rsidR="00454F79" w:rsidRPr="00BB246E">
        <w:t>.</w:t>
      </w:r>
    </w:p>
    <w:p w14:paraId="4B79FB54" w14:textId="07EFC15E" w:rsidR="00454F79" w:rsidRPr="00BB246E" w:rsidRDefault="00454F79" w:rsidP="00454F79">
      <w:pPr>
        <w:pStyle w:val="Heading3"/>
        <w:rPr>
          <w:lang w:val="so-SO"/>
        </w:rPr>
      </w:pPr>
      <w:r w:rsidRPr="00BB246E">
        <w:rPr>
          <w:lang w:val="so-SO"/>
        </w:rPr>
        <w:t xml:space="preserve">17. </w:t>
      </w:r>
      <w:r w:rsidR="000E2F2D" w:rsidRPr="00BB246E">
        <w:rPr>
          <w:lang w:val="so-SO"/>
        </w:rPr>
        <w:t>Waqtiga</w:t>
      </w:r>
    </w:p>
    <w:p w14:paraId="21ABA80C" w14:textId="5C853B3E" w:rsidR="00454F79" w:rsidRPr="00BB246E" w:rsidRDefault="00AB0D77" w:rsidP="00454F79">
      <w:pPr>
        <w:rPr>
          <w:lang w:bidi="ar-SA"/>
        </w:rPr>
      </w:pPr>
      <w:r w:rsidRPr="00BB246E">
        <w:rPr>
          <w:rStyle w:val="normaltextrun"/>
          <w:rFonts w:eastAsiaTheme="majorEastAsia" w:cs="Calibri"/>
          <w:color w:val="000000"/>
          <w:shd w:val="clear" w:color="auto" w:fill="FFFFFF"/>
        </w:rPr>
        <w:t>Codsaduhu waa inuu raacaa shuruudaha waqtiga ee lagu caddeeyay codsiga iyo abaalmarinta, wuxuuna ogeysiiyaa bixiyaha deeqda wixii dib-u-dhac ama isbeddel dheer oo saameyn kara jadwalkaas</w:t>
      </w:r>
      <w:r w:rsidR="00454F79" w:rsidRPr="00BB246E">
        <w:rPr>
          <w:rStyle w:val="normaltextrun"/>
          <w:rFonts w:eastAsiaTheme="majorEastAsia" w:cs="Calibri"/>
          <w:color w:val="000000"/>
          <w:shd w:val="clear" w:color="auto" w:fill="FFFFFF"/>
        </w:rPr>
        <w:t>.</w:t>
      </w:r>
      <w:r w:rsidR="00454F79" w:rsidRPr="00BB246E">
        <w:rPr>
          <w:rStyle w:val="eop"/>
          <w:rFonts w:eastAsiaTheme="majorEastAsia" w:cs="Calibri"/>
          <w:color w:val="000000"/>
          <w:shd w:val="clear" w:color="auto" w:fill="FFFFFF"/>
        </w:rPr>
        <w:t> </w:t>
      </w:r>
      <w:r w:rsidR="008851D7" w:rsidRPr="00BB246E">
        <w:rPr>
          <w:rStyle w:val="eop"/>
          <w:rFonts w:eastAsiaTheme="majorEastAsia" w:cs="Calibri"/>
          <w:color w:val="000000"/>
          <w:shd w:val="clear" w:color="auto" w:fill="FFFFFF"/>
        </w:rPr>
        <w:t xml:space="preserve"> </w:t>
      </w:r>
    </w:p>
    <w:p w14:paraId="515AA8BA" w14:textId="12F9564A" w:rsidR="00454F79" w:rsidRPr="00BB246E" w:rsidRDefault="00454F79" w:rsidP="00454F79">
      <w:pPr>
        <w:pStyle w:val="Heading3"/>
        <w:rPr>
          <w:lang w:val="so-SO"/>
        </w:rPr>
      </w:pPr>
      <w:r w:rsidRPr="00BB246E">
        <w:rPr>
          <w:lang w:val="so-SO"/>
        </w:rPr>
        <w:t xml:space="preserve">18. </w:t>
      </w:r>
      <w:r w:rsidR="00AB0D77" w:rsidRPr="00BB246E">
        <w:rPr>
          <w:lang w:val="so-SO"/>
        </w:rPr>
        <w:t>Sinnaanta</w:t>
      </w:r>
    </w:p>
    <w:p w14:paraId="533B5A17" w14:textId="77777777" w:rsidR="00071C17" w:rsidRPr="00BB246E" w:rsidRDefault="00071C17" w:rsidP="00071C17">
      <w:pPr>
        <w:pStyle w:val="NumberListLevel1"/>
        <w:numPr>
          <w:ilvl w:val="0"/>
          <w:numId w:val="0"/>
        </w:numPr>
      </w:pPr>
      <w:r w:rsidRPr="00BB246E">
        <w:t>Codsaduhu wuxuu raacayaa shuruucda sinaanta ee mamnuucaya takooridda.</w:t>
      </w:r>
    </w:p>
    <w:p w14:paraId="26FC0457" w14:textId="77777777" w:rsidR="00071C17" w:rsidRPr="00BB246E" w:rsidRDefault="00071C17" w:rsidP="00071C17">
      <w:pPr>
        <w:pStyle w:val="NumberListLevel1"/>
        <w:numPr>
          <w:ilvl w:val="0"/>
          <w:numId w:val="20"/>
        </w:numPr>
      </w:pPr>
      <w:r w:rsidRPr="00BB246E">
        <w:lastRenderedPageBreak/>
        <w:t>Sharciga Xuquuqda Madaniga ah ee 1964 iyo wax ka beddelidda oo mamnuucaya takooridda ku saleysan jinsiyadda, midabka, ama asal qaran.</w:t>
      </w:r>
    </w:p>
    <w:p w14:paraId="2D3F4B3C" w14:textId="77777777" w:rsidR="00071C17" w:rsidRPr="00BB246E" w:rsidRDefault="00071C17" w:rsidP="00071C17">
      <w:pPr>
        <w:pStyle w:val="NumberListLevel1"/>
        <w:numPr>
          <w:ilvl w:val="0"/>
          <w:numId w:val="20"/>
        </w:numPr>
      </w:pPr>
      <w:r w:rsidRPr="00BB246E">
        <w:t>Qeybta 504 ee Sharciga Soo-kabashada ee 1973 iyo wax ka beddelidda oo mamnuucaya takooridda dadka naafada ah.</w:t>
      </w:r>
    </w:p>
    <w:p w14:paraId="7035F72A" w14:textId="77777777" w:rsidR="00071C17" w:rsidRPr="00BB246E" w:rsidRDefault="00071C17" w:rsidP="00071C17">
      <w:pPr>
        <w:pStyle w:val="NumberListLevel1"/>
        <w:numPr>
          <w:ilvl w:val="0"/>
          <w:numId w:val="20"/>
        </w:numPr>
      </w:pPr>
      <w:r w:rsidRPr="00BB246E">
        <w:t>Cinwaanka IX ee Wax-ka-beddelka Waxbarashada ee 1972 oo mamnuucaya takooridda ku saleysan jinsiga barnaamijyada waxbarashada.</w:t>
      </w:r>
    </w:p>
    <w:p w14:paraId="6157F334" w14:textId="77777777" w:rsidR="00071C17" w:rsidRPr="00BB246E" w:rsidRDefault="00071C17" w:rsidP="00071C17">
      <w:pPr>
        <w:pStyle w:val="NumberListLevel1"/>
        <w:numPr>
          <w:ilvl w:val="0"/>
          <w:numId w:val="20"/>
        </w:numPr>
      </w:pPr>
      <w:r w:rsidRPr="00BB246E">
        <w:t>Sharciga Takoorista Da’da ee Shaqaalaynta ee 1975 iyo wax ka beddelidda, oo mamnuucaya takooridda ku saleysan da’da.</w:t>
      </w:r>
    </w:p>
    <w:p w14:paraId="0619EFEE" w14:textId="77777777" w:rsidR="00071C17" w:rsidRPr="00BB246E" w:rsidRDefault="00071C17" w:rsidP="00071C17">
      <w:pPr>
        <w:pStyle w:val="NumberListLevel1"/>
        <w:numPr>
          <w:ilvl w:val="0"/>
          <w:numId w:val="20"/>
        </w:numPr>
      </w:pPr>
      <w:r w:rsidRPr="00BB246E">
        <w:t>Sida ku cad Sharciga Federaalka CFR 200.415, Heshiiska Codsadaha, kaas oo sheegaya in ka hor inta aan Komishanku soo saarin ballan-qaad kasta ama ogolaansho kale oo deyn ah, waa inuu oggolaadaa, isagoo saxeexaya codsiga, (qaab ahaan oo ay qeexday Komishanka) inaan loo oggolaan karin takoorid cid kasta oo ka shaqeysa fulinta shaqada lagu taageerayo sida ku cad cutubkan, ama takooridda codsadaha shaqadaas, sababo la xiriira jinsiyadda, midabka, diinta, jinsiga, naafanimada, da’da ama asal ahaan.</w:t>
      </w:r>
    </w:p>
    <w:p w14:paraId="2C162F5D" w14:textId="46D71D4C" w:rsidR="00071C17" w:rsidRPr="00BB246E" w:rsidRDefault="00000000" w:rsidP="00071C17">
      <w:pPr>
        <w:pStyle w:val="NumberListLevel1"/>
        <w:numPr>
          <w:ilvl w:val="0"/>
          <w:numId w:val="20"/>
        </w:numPr>
      </w:pPr>
      <w:hyperlink r:id="rId21" w:history="1">
        <w:r w:rsidR="00071C17" w:rsidRPr="00BB246E">
          <w:rPr>
            <w:rStyle w:val="Hyperlink"/>
          </w:rPr>
          <w:t>Sharciga Xuquuqda Aadanaha ee Minnesota 2023, Cutubka 363A</w:t>
        </w:r>
      </w:hyperlink>
      <w:r w:rsidR="00071C17" w:rsidRPr="00BB246E">
        <w:t>.</w:t>
      </w:r>
    </w:p>
    <w:p w14:paraId="5F29E534" w14:textId="10515754" w:rsidR="00454F79" w:rsidRPr="00BB246E" w:rsidRDefault="00454F79" w:rsidP="00071C17">
      <w:pPr>
        <w:pStyle w:val="NumberListLevel1"/>
        <w:numPr>
          <w:ilvl w:val="0"/>
          <w:numId w:val="0"/>
        </w:numPr>
        <w:ind w:left="360"/>
      </w:pPr>
    </w:p>
    <w:p w14:paraId="654AD341" w14:textId="25AAFEC7" w:rsidR="00454F79" w:rsidRPr="00BB246E" w:rsidRDefault="00454F79" w:rsidP="00454F79">
      <w:pPr>
        <w:pStyle w:val="Heading3"/>
        <w:rPr>
          <w:lang w:val="so-SO"/>
        </w:rPr>
      </w:pPr>
      <w:r w:rsidRPr="00BB246E">
        <w:rPr>
          <w:lang w:val="so-SO"/>
        </w:rPr>
        <w:t xml:space="preserve">19. </w:t>
      </w:r>
      <w:r w:rsidR="009F4C44" w:rsidRPr="00BB246E">
        <w:rPr>
          <w:lang w:val="so-SO"/>
        </w:rPr>
        <w:t>Kahor Abaalmarinta Shaqada iyo Kahor Abaalmarinta Kharashaadka</w:t>
      </w:r>
    </w:p>
    <w:p w14:paraId="02975CE1" w14:textId="34AC6013" w:rsidR="00454F79" w:rsidRPr="00BB246E" w:rsidRDefault="003B1899" w:rsidP="00454F79">
      <w:r w:rsidRPr="00BB246E">
        <w:t>Qabashada deeq-bixiyaha waxay fahamsan tahay in shaqo kasta aan la bilaabi karin iyo in kharashaadka kahor abaalmarinta aan laga dabooli doonin deeqdan ilaa dhammaan saxeexyada lagama maarmaanka ah la helo, Ogeysiiska Rasmiga ah ee Abaalmarinta Deeqda (OGAN) la soo saaro, ama dukumentiyada kale ee abaalmarinta la helo iyo deeq-bixiyaha lagu ogeysiiyo in uu shaqada bilaabo iyada oo loo maro wakiilka barnaamijka ee Dawladda ama qofka wakiil ah. Haddii laga helo in tan laga reebo ay lagama maarmaan tahay MDE, deeq-bixiyaha waxaa lagu wargalinayaa qoraal ahaan ama email ahaan wakiilka barnaamijka ee Dawladda ama qofka wakiilka ah</w:t>
      </w:r>
      <w:r w:rsidR="00454F79" w:rsidRPr="00BB246E">
        <w:t>.</w:t>
      </w:r>
    </w:p>
    <w:p w14:paraId="03D2C54F" w14:textId="07303F01" w:rsidR="00454F79" w:rsidRPr="00BB246E" w:rsidRDefault="00454F79" w:rsidP="00454F79">
      <w:pPr>
        <w:pStyle w:val="Heading3"/>
        <w:rPr>
          <w:lang w:val="so-SO"/>
        </w:rPr>
      </w:pPr>
      <w:r w:rsidRPr="00BB246E">
        <w:rPr>
          <w:lang w:val="so-SO"/>
        </w:rPr>
        <w:t xml:space="preserve">20. </w:t>
      </w:r>
      <w:r w:rsidR="00B32524" w:rsidRPr="00BB246E">
        <w:rPr>
          <w:lang w:val="so-SO"/>
        </w:rPr>
        <w:t>Wakiilka Barnaamijka Deeq-bixiyaha</w:t>
      </w:r>
    </w:p>
    <w:p w14:paraId="47E82990" w14:textId="3D7646FF" w:rsidR="00454F79" w:rsidRPr="00BB246E" w:rsidRDefault="00B32524" w:rsidP="00454F79">
      <w:r w:rsidRPr="00BB246E">
        <w:t>Wakiilka Barnaamijka ee Codsaduhu waxaa magaciisa lagu xusi doonaa OGAN ama macluumaadka kale ee abaalmarinta. Haddii Wakiilka Barnaamijka ama qofka awooda saxeexa haysta uu isbedelo wakhti kasta muddada abaalmarinta deeqda, codsadaha/deeq-bixiyaha waa inuu si degdeg ah ugu ogeysiiyaa Dawladda</w:t>
      </w:r>
      <w:r w:rsidR="00454F79" w:rsidRPr="00BB246E">
        <w:t>.</w:t>
      </w:r>
    </w:p>
    <w:p w14:paraId="308F5D2F" w14:textId="3EE142A4" w:rsidR="00454F79" w:rsidRPr="00BB246E" w:rsidRDefault="00454F79" w:rsidP="00454F79">
      <w:pPr>
        <w:pStyle w:val="Heading3"/>
        <w:rPr>
          <w:lang w:val="so-SO"/>
        </w:rPr>
      </w:pPr>
      <w:r w:rsidRPr="00BB246E">
        <w:rPr>
          <w:lang w:val="so-SO"/>
        </w:rPr>
        <w:t xml:space="preserve">21. </w:t>
      </w:r>
      <w:r w:rsidR="00427B10" w:rsidRPr="00BB246E">
        <w:rPr>
          <w:lang w:val="so-SO"/>
        </w:rPr>
        <w:t>Daynta Dawlad-goboleed ama Dawlad Federaalka</w:t>
      </w:r>
    </w:p>
    <w:p w14:paraId="06F6A381" w14:textId="7F1D98CF" w:rsidR="00454F79" w:rsidRPr="00BB246E" w:rsidRDefault="00427B10" w:rsidP="00454F79">
      <w:r w:rsidRPr="00BB246E">
        <w:t xml:space="preserve">Sida codsade, ma lihid wax dayn ah oo ku saabsan lacag bixinta deynta federaalka. Haddii aad leedahay dayn ku saabsan dowladda gobolka, wax lacag ah lagama bixin doono hay'adda dowladda ee bixiyaha ilaa kormeeraha uu ogeysiyo hay'adda in bixiyaha uusan mar dambe ahayn deyn bixiye ama sidii kale sida ku cad Shuruucda </w:t>
      </w:r>
      <w:hyperlink r:id="rId22" w:history="1">
        <w:r w:rsidRPr="00BB246E">
          <w:rPr>
            <w:rStyle w:val="Hyperlink"/>
          </w:rPr>
          <w:t>Minnesota 2023, qaybta 270C.65, qaybta 3</w:t>
        </w:r>
      </w:hyperlink>
      <w:r w:rsidR="00454F79" w:rsidRPr="00BB246E">
        <w:t>.</w:t>
      </w:r>
    </w:p>
    <w:p w14:paraId="3EEB2DA8" w14:textId="6FD6A3B5" w:rsidR="00454F79" w:rsidRPr="00BB246E" w:rsidRDefault="00454F79" w:rsidP="00454F79">
      <w:pPr>
        <w:pStyle w:val="Heading3"/>
        <w:rPr>
          <w:lang w:val="so-SO"/>
        </w:rPr>
      </w:pPr>
      <w:r w:rsidRPr="00BB246E">
        <w:rPr>
          <w:lang w:val="so-SO"/>
        </w:rPr>
        <w:t xml:space="preserve">22. </w:t>
      </w:r>
      <w:r w:rsidR="00814163" w:rsidRPr="00BB246E">
        <w:rPr>
          <w:lang w:val="so-SO"/>
        </w:rPr>
        <w:t xml:space="preserve">Joojin </w:t>
      </w:r>
      <w:r w:rsidR="00861258" w:rsidRPr="00BB246E">
        <w:rPr>
          <w:lang w:val="so-SO"/>
        </w:rPr>
        <w:t>leh sabab iyo mid aan sabab laheyn</w:t>
      </w:r>
    </w:p>
    <w:p w14:paraId="7BA29ED5" w14:textId="77777777" w:rsidR="00047ADE" w:rsidRPr="00BB246E" w:rsidRDefault="00047ADE" w:rsidP="00047ADE">
      <w:r w:rsidRPr="00BB246E">
        <w:t>Heshiiska abaalmarinta waxaa la joojin karaa wakhti kasta oo ay Dawladdu ku soo wargaliso deeq-bixiyaha qoraal 30 maalmood ka hor. Marka la joojiyo, deeq-bixiyaha wuxuu xaq u yeelan doonaa lacag bixin, oo lagu go'aamiyo habka saamiga, adeegyada si hufan loo qabtay iyo kharashaadka la ansixin karo.</w:t>
      </w:r>
    </w:p>
    <w:p w14:paraId="28B454E1" w14:textId="77777777" w:rsidR="00047ADE" w:rsidRPr="00BB246E" w:rsidRDefault="00047ADE" w:rsidP="00047ADE"/>
    <w:p w14:paraId="29290D30" w14:textId="55401EAF" w:rsidR="00047ADE" w:rsidRPr="00BB246E" w:rsidRDefault="00047ADE" w:rsidP="00047ADE">
      <w:pPr>
        <w:pStyle w:val="Heading3"/>
        <w:rPr>
          <w:lang w:val="so-SO"/>
        </w:rPr>
      </w:pPr>
      <w:r w:rsidRPr="00BB246E">
        <w:rPr>
          <w:lang w:val="so-SO"/>
        </w:rPr>
        <w:lastRenderedPageBreak/>
        <w:t>2</w:t>
      </w:r>
      <w:r w:rsidR="00EA77F2" w:rsidRPr="00BB246E">
        <w:rPr>
          <w:lang w:val="so-SO"/>
        </w:rPr>
        <w:t>3</w:t>
      </w:r>
      <w:r w:rsidRPr="00BB246E">
        <w:rPr>
          <w:lang w:val="so-SO"/>
        </w:rPr>
        <w:t>. Joojinta Sababta oo ah Dhaqaale La'aan Ama Aan Ku Filnayn</w:t>
      </w:r>
    </w:p>
    <w:p w14:paraId="189C8073" w14:textId="26EBAEEC" w:rsidR="00454F79" w:rsidRPr="00BB246E" w:rsidRDefault="00047ADE" w:rsidP="00047ADE">
      <w:r w:rsidRPr="00BB246E">
        <w:t>Waxaa si cad loogu heshiiyey in haddii deeqaha ay helaan Dawladda laga soo qaado ilo federaal ah ama Miisaaniyadda Golaha Shacabka ee Minnesota aan la helin ama aan la sii wadin heer ku filan oo u oggolaanaya sii wadida barnaamijka deeq-bixiyaha, deeqda si degdeg ah ayaa loo joojin doonaa iyadoo qoraal lagaga wargalinayo deeq-bixiyaha. Dawladdu kama masuul noqon doonto lacag bixin kasta oo la bixiyo kadib ogeysiiska iyo taariikhda dhaqan gelinta joojinta. Si kastaba ha ahaatee, deeq-bixiyaha wuxuu xaq u yeelan doonaa lacag bixin oo lagu go'aamiyo habka saamiga, adeegyada si hufan loo qabtay iyo kharashaadka la ansixin karo ee la qabtay kahor joojinta ilaa inta ay lacagtu diyaar tahay. Dawladdu laguma soo rogi doono ciqaab haddii deeqda loo joojiyo go'aanka Golaha Shacabka ee Minnesota, ama ilo kale oo maalgelin ah, si ay u ansixiyaan deeqaha. Dawladdu waa inay ku ogeysiisaa deeq-bixiyaha wakhti macquul ah ka dib marka ay Dawladdu hesho ogeysiiska</w:t>
      </w:r>
      <w:r w:rsidR="00454F79" w:rsidRPr="00BB246E">
        <w:t>.</w:t>
      </w:r>
    </w:p>
    <w:p w14:paraId="5D19FF45" w14:textId="77777777" w:rsidR="00EA77F2" w:rsidRPr="00BB246E" w:rsidRDefault="00EA77F2" w:rsidP="002D6EFF">
      <w:pPr>
        <w:pStyle w:val="Heading3"/>
        <w:rPr>
          <w:lang w:val="so-SO"/>
        </w:rPr>
      </w:pPr>
      <w:r w:rsidRPr="00BB246E">
        <w:rPr>
          <w:rStyle w:val="Strong"/>
          <w:b/>
          <w:bCs w:val="0"/>
          <w:lang w:val="so-SO"/>
        </w:rPr>
        <w:t>24. Joojinta Sababta oo ah Ku Fashilida Raacida</w:t>
      </w:r>
      <w:r w:rsidRPr="00BB246E">
        <w:rPr>
          <w:lang w:val="so-SO"/>
        </w:rPr>
        <w:t xml:space="preserve"> </w:t>
      </w:r>
    </w:p>
    <w:p w14:paraId="021BDB6B" w14:textId="53180F91" w:rsidR="00EA77F2" w:rsidRPr="00BB246E" w:rsidRDefault="00EA77F2" w:rsidP="00EA77F2">
      <w:pPr>
        <w:pStyle w:val="NormalWeb"/>
        <w:rPr>
          <w:rFonts w:asciiTheme="minorHAnsi" w:hAnsiTheme="minorHAnsi" w:cstheme="minorHAnsi"/>
        </w:rPr>
      </w:pPr>
      <w:r w:rsidRPr="00BB246E">
        <w:rPr>
          <w:rFonts w:asciiTheme="minorHAnsi" w:hAnsiTheme="minorHAnsi" w:cstheme="minorHAnsi"/>
        </w:rPr>
        <w:t>Dawladdu waxay si degdeg ah u joojin kartaa heshiiska abaalmarinta haddii ay ogaato in aysan jirin raacid shuruudaha abaalmarinta, horumarka macquulka ah lama sameynin, ama ujeedooyinka lacagaha loogu talagalay la gaarin ama aan la gaarayn. Dawladdu waxay qaadi kartaa tallaabooyin ay ku ilaalinayso danaha Minnesota, oo ay ku jirto diidmada bixinta lacagaha dheeraadka ah iyo soo celinta lacagta oo dhan ama qayb ka mid ah lacagaha horey loo bixiyay.</w:t>
      </w:r>
    </w:p>
    <w:p w14:paraId="740B678A" w14:textId="77777777" w:rsidR="00EA77F2" w:rsidRPr="00BB246E" w:rsidRDefault="00EA77F2" w:rsidP="002D6EFF">
      <w:pPr>
        <w:pStyle w:val="Heading3"/>
        <w:rPr>
          <w:lang w:val="so-SO"/>
        </w:rPr>
      </w:pPr>
      <w:r w:rsidRPr="00BB246E">
        <w:rPr>
          <w:rStyle w:val="Strong"/>
          <w:b/>
          <w:bCs w:val="0"/>
          <w:lang w:val="so-SO"/>
        </w:rPr>
        <w:t>25. Joojinta Heshiisyada Deeqda</w:t>
      </w:r>
      <w:r w:rsidRPr="00BB246E">
        <w:rPr>
          <w:lang w:val="so-SO"/>
        </w:rPr>
        <w:t xml:space="preserve"> </w:t>
      </w:r>
    </w:p>
    <w:p w14:paraId="01BD57A4" w14:textId="3ECB4D93" w:rsidR="00EA77F2" w:rsidRPr="00BB246E" w:rsidRDefault="00EA77F2" w:rsidP="00EA77F2">
      <w:pPr>
        <w:pStyle w:val="NormalWeb"/>
        <w:rPr>
          <w:rFonts w:asciiTheme="minorHAnsi" w:hAnsiTheme="minorHAnsi" w:cstheme="minorHAnsi"/>
        </w:rPr>
      </w:pPr>
      <w:r w:rsidRPr="00BB246E">
        <w:rPr>
          <w:rFonts w:asciiTheme="minorHAnsi" w:hAnsiTheme="minorHAnsi" w:cstheme="minorHAnsi"/>
        </w:rPr>
        <w:t xml:space="preserve">Kormeeraha Maamulka wuxuu si kali ah u joojin karaa heshiiska deeqda haddii waxqabadka dheeraadka ah ee hoos yimaada heshiiska aanu u adeegayn ujeedooyinka hay'adda ama aanu danta guud ugu wanaagsanayn Gobolka. Sida ku cad </w:t>
      </w:r>
      <w:hyperlink r:id="rId23" w:history="1">
        <w:r w:rsidRPr="002A4506">
          <w:rPr>
            <w:rStyle w:val="Hyperlink"/>
            <w:rFonts w:asciiTheme="minorHAnsi" w:hAnsiTheme="minorHAnsi" w:cstheme="minorHAnsi"/>
          </w:rPr>
          <w:t>Minnesota Statutes 2023, qaybta 16B.991</w:t>
        </w:r>
      </w:hyperlink>
      <w:r w:rsidRPr="00BB246E">
        <w:rPr>
          <w:rFonts w:asciiTheme="minorHAnsi" w:hAnsiTheme="minorHAnsi" w:cstheme="minorHAnsi"/>
        </w:rPr>
        <w:t xml:space="preserve">, qaybta 2 iyo </w:t>
      </w:r>
      <w:hyperlink r:id="rId24" w:history="1">
        <w:r w:rsidRPr="00F70EDB">
          <w:rPr>
            <w:rStyle w:val="Hyperlink"/>
            <w:rFonts w:asciiTheme="minorHAnsi" w:hAnsiTheme="minorHAnsi" w:cstheme="minorHAnsi"/>
          </w:rPr>
          <w:t>Shuruucda Minnesota, cutubka 62</w:t>
        </w:r>
      </w:hyperlink>
      <w:r w:rsidRPr="00BB246E">
        <w:rPr>
          <w:rFonts w:asciiTheme="minorHAnsi" w:hAnsiTheme="minorHAnsi" w:cstheme="minorHAnsi"/>
        </w:rPr>
        <w:t>, maqaalka 7, qaybta 12.</w:t>
      </w:r>
    </w:p>
    <w:p w14:paraId="5ABC6F75" w14:textId="77777777" w:rsidR="002D6EFF" w:rsidRPr="00BB246E" w:rsidRDefault="00EA77F2" w:rsidP="002D6EFF">
      <w:pPr>
        <w:pStyle w:val="Heading3"/>
        <w:rPr>
          <w:lang w:val="so-SO"/>
        </w:rPr>
      </w:pPr>
      <w:r w:rsidRPr="00BB246E">
        <w:rPr>
          <w:rStyle w:val="Strong"/>
          <w:b/>
          <w:bCs w:val="0"/>
          <w:lang w:val="so-SO"/>
        </w:rPr>
        <w:t>26. Khilaafka Danaha</w:t>
      </w:r>
      <w:r w:rsidRPr="00BB246E">
        <w:rPr>
          <w:lang w:val="so-SO"/>
        </w:rPr>
        <w:t xml:space="preserve"> </w:t>
      </w:r>
    </w:p>
    <w:p w14:paraId="57D7D1CC" w14:textId="50E36623" w:rsidR="00EA77F2" w:rsidRPr="00BB246E" w:rsidRDefault="00EA77F2" w:rsidP="00EA77F2">
      <w:pPr>
        <w:pStyle w:val="NormalWeb"/>
        <w:rPr>
          <w:rFonts w:asciiTheme="minorHAnsi" w:hAnsiTheme="minorHAnsi" w:cstheme="minorHAnsi"/>
        </w:rPr>
      </w:pPr>
      <w:r w:rsidRPr="00BB246E">
        <w:rPr>
          <w:rFonts w:asciiTheme="minorHAnsi" w:hAnsiTheme="minorHAnsi" w:cstheme="minorHAnsi"/>
        </w:rPr>
        <w:t xml:space="preserve">Iyadoo loo eegayo </w:t>
      </w:r>
      <w:hyperlink r:id="rId25" w:history="1">
        <w:r w:rsidRPr="000F4991">
          <w:rPr>
            <w:rStyle w:val="Hyperlink"/>
            <w:rFonts w:asciiTheme="minorHAnsi" w:hAnsiTheme="minorHAnsi" w:cstheme="minorHAnsi"/>
          </w:rPr>
          <w:t>Siyaasadda Maamulka Deeqaha ee Xafiiska Minnesota 08-0</w:t>
        </w:r>
      </w:hyperlink>
      <w:r w:rsidRPr="00BB246E">
        <w:rPr>
          <w:rFonts w:asciiTheme="minorHAnsi" w:hAnsiTheme="minorHAnsi" w:cstheme="minorHAnsi"/>
        </w:rPr>
        <w:t>1, deeq-bixiyuhu waa inuu dejiyo tallaabooyin kahortag ah oo shaqaalaha ka hortagaya inay u isticmaalaan jagadooda ujeeddooyin keena ama muujinaya khilaaf danta shakhsiyeed ama tan ururka, ama faa'iido shakhsiyeed.</w:t>
      </w:r>
    </w:p>
    <w:p w14:paraId="54FE0306" w14:textId="77777777" w:rsidR="00EA77F2" w:rsidRPr="00BB246E" w:rsidRDefault="00EA77F2" w:rsidP="002D6EFF">
      <w:pPr>
        <w:pStyle w:val="Heading3"/>
        <w:rPr>
          <w:lang w:val="so-SO"/>
        </w:rPr>
      </w:pPr>
      <w:r w:rsidRPr="00BB246E">
        <w:rPr>
          <w:rStyle w:val="Strong"/>
          <w:b/>
          <w:bCs w:val="0"/>
          <w:lang w:val="so-SO"/>
        </w:rPr>
        <w:t>27. Adeegyada Diiwaangelinta Cod-bixiyayaasha</w:t>
      </w:r>
      <w:r w:rsidRPr="00BB246E">
        <w:rPr>
          <w:lang w:val="so-SO"/>
        </w:rPr>
        <w:t xml:space="preserve"> </w:t>
      </w:r>
    </w:p>
    <w:p w14:paraId="0D9857D3" w14:textId="255FF7FE" w:rsidR="00EA77F2" w:rsidRPr="00BB246E" w:rsidRDefault="00EA77F2" w:rsidP="00EA77F2">
      <w:pPr>
        <w:pStyle w:val="NormalWeb"/>
        <w:rPr>
          <w:rFonts w:asciiTheme="minorHAnsi" w:hAnsiTheme="minorHAnsi" w:cstheme="minorHAnsi"/>
        </w:rPr>
      </w:pPr>
      <w:r w:rsidRPr="00BB246E">
        <w:rPr>
          <w:rFonts w:asciiTheme="minorHAnsi" w:hAnsiTheme="minorHAnsi" w:cstheme="minorHAnsi"/>
        </w:rPr>
        <w:t xml:space="preserve">Kormeeraha ama madaxa maamulka sare ee hay'adda dowliga ah ama hay'adda bulshada ee fulinaysa waajibaadka hay'adda dowladda waa inay bixiyaan adeegyada diiwaangelinta cod-bixiyayaasha ee shaqaalaha iyo bulshada. Tixraac </w:t>
      </w:r>
      <w:hyperlink r:id="rId26" w:history="1">
        <w:r w:rsidRPr="00AD0B37">
          <w:rPr>
            <w:rStyle w:val="Hyperlink"/>
            <w:rFonts w:asciiTheme="minorHAnsi" w:hAnsiTheme="minorHAnsi" w:cstheme="minorHAnsi"/>
          </w:rPr>
          <w:t>Minnesota Statutes 2023, qaybta 201.162</w:t>
        </w:r>
      </w:hyperlink>
      <w:r w:rsidRPr="00BB246E">
        <w:rPr>
          <w:rFonts w:asciiTheme="minorHAnsi" w:hAnsiTheme="minorHAnsi" w:cstheme="minorHAnsi"/>
        </w:rPr>
        <w:t>, Waajibaadka Hay'adaha Dowliga ah ee sharciga oo dhammaystiran.</w:t>
      </w:r>
    </w:p>
    <w:p w14:paraId="7AB226CB" w14:textId="77777777" w:rsidR="00EA77F2" w:rsidRPr="00BB246E" w:rsidRDefault="00EA77F2" w:rsidP="002D6EFF">
      <w:pPr>
        <w:pStyle w:val="Heading3"/>
        <w:rPr>
          <w:b w:val="0"/>
          <w:bCs/>
          <w:lang w:val="so-SO"/>
        </w:rPr>
      </w:pPr>
      <w:r w:rsidRPr="00BB246E">
        <w:rPr>
          <w:rStyle w:val="Strong"/>
          <w:rFonts w:cstheme="minorHAnsi"/>
          <w:b/>
          <w:bCs w:val="0"/>
          <w:lang w:val="so-SO"/>
        </w:rPr>
        <w:lastRenderedPageBreak/>
        <w:t>28. Yaraynta Kharashaadka Maamulka ee ay Maalgalisay Dawladda</w:t>
      </w:r>
      <w:r w:rsidRPr="00BB246E">
        <w:rPr>
          <w:b w:val="0"/>
          <w:bCs/>
          <w:lang w:val="so-SO"/>
        </w:rPr>
        <w:t xml:space="preserve"> </w:t>
      </w:r>
    </w:p>
    <w:p w14:paraId="286DE7E3" w14:textId="588A6B78" w:rsidR="00EA77F2" w:rsidRPr="00BB246E" w:rsidRDefault="00EA77F2" w:rsidP="00EA77F2">
      <w:pPr>
        <w:pStyle w:val="NormalWeb"/>
        <w:rPr>
          <w:rFonts w:asciiTheme="minorHAnsi" w:hAnsiTheme="minorHAnsi" w:cstheme="minorHAnsi"/>
        </w:rPr>
      </w:pPr>
      <w:r w:rsidRPr="00BB246E">
        <w:rPr>
          <w:rFonts w:asciiTheme="minorHAnsi" w:hAnsiTheme="minorHAnsi" w:cstheme="minorHAnsi"/>
        </w:rPr>
        <w:t xml:space="preserve">Sida ku cad </w:t>
      </w:r>
      <w:hyperlink r:id="rId27" w:history="1">
        <w:r w:rsidRPr="00A511C1">
          <w:rPr>
            <w:rStyle w:val="Hyperlink"/>
            <w:rFonts w:asciiTheme="minorHAnsi" w:hAnsiTheme="minorHAnsi" w:cstheme="minorHAnsi"/>
          </w:rPr>
          <w:t>Minnesota Statutes 2023, qaybta 16B.98</w:t>
        </w:r>
      </w:hyperlink>
      <w:r w:rsidRPr="00BB246E">
        <w:rPr>
          <w:rFonts w:asciiTheme="minorHAnsi" w:hAnsiTheme="minorHAnsi" w:cstheme="minorHAnsi"/>
        </w:rPr>
        <w:t>, Nidaamka Maamulka Deeqaha, deeqda laga bixiyo miisaaniyadda lacagaha gobolka, qaataha deeqdu waa inuu ku heshiiyo in uu yareeyo kharashaadka maamulka.</w:t>
      </w:r>
    </w:p>
    <w:p w14:paraId="2C6CFD7E" w14:textId="77777777" w:rsidR="00EA77F2" w:rsidRPr="00BB246E" w:rsidRDefault="00EA77F2" w:rsidP="002D6EFF">
      <w:pPr>
        <w:pStyle w:val="Heading3"/>
        <w:rPr>
          <w:lang w:val="so-SO"/>
        </w:rPr>
      </w:pPr>
      <w:r w:rsidRPr="00BB246E">
        <w:rPr>
          <w:rStyle w:val="Strong"/>
          <w:b/>
          <w:bCs w:val="0"/>
          <w:lang w:val="so-SO"/>
        </w:rPr>
        <w:t>29. Bedelka</w:t>
      </w:r>
      <w:r w:rsidRPr="00BB246E">
        <w:rPr>
          <w:lang w:val="so-SO"/>
        </w:rPr>
        <w:t xml:space="preserve"> </w:t>
      </w:r>
    </w:p>
    <w:p w14:paraId="7DB75CDB" w14:textId="7B8EB2C4" w:rsidR="00454F79" w:rsidRPr="00BB246E" w:rsidRDefault="00EA77F2" w:rsidP="00EA77F2">
      <w:pPr>
        <w:pStyle w:val="NormalWeb"/>
        <w:rPr>
          <w:rFonts w:asciiTheme="minorHAnsi" w:hAnsiTheme="minorHAnsi" w:cstheme="minorHAnsi"/>
        </w:rPr>
      </w:pPr>
      <w:r w:rsidRPr="00BB246E">
        <w:rPr>
          <w:rFonts w:asciiTheme="minorHAnsi" w:hAnsiTheme="minorHAnsi" w:cstheme="minorHAnsi"/>
        </w:rPr>
        <w:t>Lacagaha deeqdu looma isticmaali karo inay bedelaan mushaharaadka iyo lacagaha shaqaalaha codsadaha/hay'adda. Waqtiga guud ee boos kasta oo shaqaale ah oo lacagaha deeqda lagu maalgaliyo qeyb ahaan ama gebi ahaanba waa inaanu ka badnayn hal Shaqaale Waqti-buuxa (FTE), marka laga reebo xaaladaha gaarka ah. Deeq-bixiyuhu wuxuu oggolaan karaa shaqaalaha inay ka shaqeeyaan hawlaha maalinta dheeriga ah, sida, barnaamijyada dugsiga ka dib, adeegyada waxbarashada gaarka ah ama mashaariicda kale, haddii loo baahdo ama loo oggolaado maalgalinta. Deeq-bixiyuhu waa inuu diyaar u ahaadaa inuu muujiyo dukumentiyada taageerada ee lagama maarmaanka u ah mushaharka shaqaalaha la siiyo.</w:t>
      </w:r>
    </w:p>
    <w:p w14:paraId="1D5546D0" w14:textId="748EFC9C" w:rsidR="008A52DA" w:rsidRPr="00BB246E" w:rsidRDefault="008A52DA" w:rsidP="008A52DA">
      <w:pPr>
        <w:pStyle w:val="Heading3"/>
        <w:rPr>
          <w:lang w:val="so-SO"/>
        </w:rPr>
      </w:pPr>
      <w:r w:rsidRPr="00BB246E">
        <w:rPr>
          <w:rFonts w:eastAsia="Times New Roman"/>
          <w:lang w:val="so-SO"/>
        </w:rPr>
        <w:t>30. Sharciga Qandaraasyada Magaalada – Degmooyinka, Iskuulada, Magaalooyinka – Qalabka/ Dhismaha</w:t>
      </w:r>
      <w:r w:rsidRPr="00BB246E">
        <w:rPr>
          <w:lang w:val="so-SO"/>
        </w:rPr>
        <w:t xml:space="preserve"> </w:t>
      </w:r>
    </w:p>
    <w:p w14:paraId="2468F204" w14:textId="3F60D1EE" w:rsidR="008A52DA" w:rsidRPr="00BB246E" w:rsidRDefault="008A52DA" w:rsidP="008A52DA">
      <w:pPr>
        <w:pStyle w:val="NormalWeb"/>
        <w:rPr>
          <w:rFonts w:asciiTheme="minorHAnsi" w:hAnsiTheme="minorHAnsi" w:cstheme="minorHAnsi"/>
          <w:sz w:val="22"/>
          <w:szCs w:val="22"/>
        </w:rPr>
      </w:pPr>
      <w:r w:rsidRPr="00BB246E">
        <w:rPr>
          <w:rFonts w:asciiTheme="minorHAnsi" w:hAnsiTheme="minorHAnsi" w:cstheme="minorHAnsi"/>
          <w:sz w:val="22"/>
          <w:szCs w:val="22"/>
        </w:rPr>
        <w:t xml:space="preserve">Sida ku cad </w:t>
      </w:r>
      <w:hyperlink r:id="rId28" w:history="1">
        <w:r w:rsidRPr="00EC57F0">
          <w:rPr>
            <w:rStyle w:val="Hyperlink"/>
            <w:rFonts w:asciiTheme="minorHAnsi" w:hAnsiTheme="minorHAnsi" w:cstheme="minorHAnsi"/>
            <w:sz w:val="22"/>
            <w:szCs w:val="22"/>
          </w:rPr>
          <w:t>Minnesota Statutes 2023, qaybta 471.345</w:t>
        </w:r>
      </w:hyperlink>
      <w:r w:rsidRPr="00BB246E">
        <w:rPr>
          <w:rFonts w:asciiTheme="minorHAnsi" w:hAnsiTheme="minorHAnsi" w:cstheme="minorHAnsi"/>
          <w:sz w:val="22"/>
          <w:szCs w:val="22"/>
        </w:rPr>
        <w:t>, deeq-bixiyayaasha ah degmooyinka, sida loogu qeexay qaybta 1, waa inay raacaan shuruudaha qandaraasyada adeegga iyo shuruudaha tartanka, oo ay ku jiraan shuruucda mushaharka ka horreeya ee shaqooyinka dhismaha ee $25,000 ama ka badan. Dukumentiyada taageerada ee hababka iibka waa in la hayaa. Dukumentiyada taageerada ee hababka iibka waa in la hayaa iyadoon loo eegin ilaha maalgelinta.</w:t>
      </w:r>
    </w:p>
    <w:p w14:paraId="3CBE691E" w14:textId="77777777" w:rsidR="008A52DA" w:rsidRPr="00BB246E" w:rsidRDefault="008A52DA" w:rsidP="008A52DA">
      <w:pPr>
        <w:pStyle w:val="Heading3"/>
        <w:rPr>
          <w:lang w:val="so-SO"/>
        </w:rPr>
      </w:pPr>
      <w:r w:rsidRPr="00BB246E">
        <w:rPr>
          <w:rFonts w:eastAsia="Times New Roman"/>
          <w:lang w:val="so-SO"/>
        </w:rPr>
        <w:t>31. Qandaraasyada – Hay'adaha Aan Dawliga Ahayn</w:t>
      </w:r>
      <w:r w:rsidRPr="00BB246E">
        <w:rPr>
          <w:lang w:val="so-SO"/>
        </w:rPr>
        <w:t xml:space="preserve"> </w:t>
      </w:r>
    </w:p>
    <w:p w14:paraId="69194324" w14:textId="5F893B5A" w:rsidR="008A52DA" w:rsidRPr="008A52DA" w:rsidRDefault="008A52DA" w:rsidP="008A52DA">
      <w:pPr>
        <w:spacing w:before="100" w:beforeAutospacing="1" w:after="100" w:afterAutospacing="1" w:line="240" w:lineRule="auto"/>
        <w:rPr>
          <w:rFonts w:asciiTheme="minorHAnsi" w:hAnsiTheme="minorHAnsi" w:cstheme="minorHAnsi"/>
          <w:lang w:bidi="ar-SA"/>
        </w:rPr>
      </w:pPr>
      <w:r w:rsidRPr="008A52DA">
        <w:rPr>
          <w:rFonts w:asciiTheme="minorHAnsi" w:hAnsiTheme="minorHAnsi" w:cstheme="minorHAnsi"/>
          <w:lang w:bidi="ar-SA"/>
        </w:rPr>
        <w:t xml:space="preserve">Sida ku cad </w:t>
      </w:r>
      <w:hyperlink r:id="rId29" w:history="1">
        <w:r w:rsidRPr="000A78DD">
          <w:rPr>
            <w:rStyle w:val="Hyperlink"/>
            <w:rFonts w:asciiTheme="minorHAnsi" w:hAnsiTheme="minorHAnsi" w:cstheme="minorHAnsi"/>
            <w:lang w:bidi="ar-SA"/>
          </w:rPr>
          <w:t>Minnesota Statutes 2023, qaybta 471.345</w:t>
        </w:r>
      </w:hyperlink>
      <w:r w:rsidRPr="008A52DA">
        <w:rPr>
          <w:rFonts w:asciiTheme="minorHAnsi" w:hAnsiTheme="minorHAnsi" w:cstheme="minorHAnsi"/>
          <w:lang w:bidi="ar-SA"/>
        </w:rPr>
        <w:t>, adeeg kasta oo ay maalgeliso deeqdu iyo/ama alaabooyin oo la filayo inay kharashkoodu noqdaan:</w:t>
      </w:r>
    </w:p>
    <w:p w14:paraId="0931A50E" w14:textId="77777777" w:rsidR="008A52DA" w:rsidRPr="008A52DA" w:rsidRDefault="008A52DA" w:rsidP="008A52DA">
      <w:pPr>
        <w:numPr>
          <w:ilvl w:val="0"/>
          <w:numId w:val="21"/>
        </w:numPr>
        <w:spacing w:before="100" w:beforeAutospacing="1" w:after="100" w:afterAutospacing="1" w:line="240" w:lineRule="auto"/>
        <w:rPr>
          <w:rFonts w:asciiTheme="minorHAnsi" w:hAnsiTheme="minorHAnsi" w:cstheme="minorHAnsi"/>
          <w:lang w:bidi="ar-SA"/>
        </w:rPr>
      </w:pPr>
      <w:r w:rsidRPr="008A52DA">
        <w:rPr>
          <w:rFonts w:asciiTheme="minorHAnsi" w:hAnsiTheme="minorHAnsi" w:cstheme="minorHAnsi"/>
          <w:lang w:bidi="ar-SA"/>
        </w:rPr>
        <w:t>$175,000 ama ka badan waa inay maraan habka ogeysiinta rasmiga ah iyo tartanka.</w:t>
      </w:r>
    </w:p>
    <w:p w14:paraId="5095CFEB" w14:textId="77777777" w:rsidR="008A52DA" w:rsidRPr="008A52DA" w:rsidRDefault="008A52DA" w:rsidP="008A52DA">
      <w:pPr>
        <w:numPr>
          <w:ilvl w:val="0"/>
          <w:numId w:val="21"/>
        </w:numPr>
        <w:spacing w:before="100" w:beforeAutospacing="1" w:after="100" w:afterAutospacing="1" w:line="240" w:lineRule="auto"/>
        <w:rPr>
          <w:rFonts w:asciiTheme="minorHAnsi" w:hAnsiTheme="minorHAnsi" w:cstheme="minorHAnsi"/>
          <w:lang w:bidi="ar-SA"/>
        </w:rPr>
      </w:pPr>
      <w:r w:rsidRPr="008A52DA">
        <w:rPr>
          <w:rFonts w:asciiTheme="minorHAnsi" w:hAnsiTheme="minorHAnsi" w:cstheme="minorHAnsi"/>
          <w:lang w:bidi="ar-SA"/>
        </w:rPr>
        <w:t>Inta u dhaxaysa $25,000 iyo $174,999 waa in si tartan ah loo bixiyo iyadoo la raacayo ugu yaraan saddex (3) dalab oo afka ah ama dalabyada.</w:t>
      </w:r>
    </w:p>
    <w:p w14:paraId="1E564F4D" w14:textId="77777777" w:rsidR="008A52DA" w:rsidRPr="008A52DA" w:rsidRDefault="008A52DA" w:rsidP="008A52DA">
      <w:pPr>
        <w:numPr>
          <w:ilvl w:val="0"/>
          <w:numId w:val="21"/>
        </w:numPr>
        <w:spacing w:before="100" w:beforeAutospacing="1" w:after="100" w:afterAutospacing="1" w:line="240" w:lineRule="auto"/>
        <w:rPr>
          <w:rFonts w:asciiTheme="minorHAnsi" w:hAnsiTheme="minorHAnsi" w:cstheme="minorHAnsi"/>
          <w:lang w:bidi="ar-SA"/>
        </w:rPr>
      </w:pPr>
      <w:r w:rsidRPr="008A52DA">
        <w:rPr>
          <w:rFonts w:asciiTheme="minorHAnsi" w:hAnsiTheme="minorHAnsi" w:cstheme="minorHAnsi"/>
          <w:lang w:bidi="ar-SA"/>
        </w:rPr>
        <w:t>Inta u dhaxaysa $10,000 iyo $24,999 waa in si tartan ah loo bixiyo iyadoo la raacayo ugu yaraan laba (2) dalab oo afka ah ama dalabyada ama la siiyo iibiyaha bartilmaameedka ah.</w:t>
      </w:r>
    </w:p>
    <w:p w14:paraId="702D0A25" w14:textId="661051F6" w:rsidR="008A52DA" w:rsidRPr="008A52DA" w:rsidRDefault="008A52DA" w:rsidP="008A52DA">
      <w:pPr>
        <w:spacing w:before="100" w:beforeAutospacing="1" w:after="100" w:afterAutospacing="1" w:line="240" w:lineRule="auto"/>
        <w:rPr>
          <w:rFonts w:asciiTheme="minorHAnsi" w:hAnsiTheme="minorHAnsi" w:cstheme="minorHAnsi"/>
          <w:lang w:bidi="ar-SA"/>
        </w:rPr>
      </w:pPr>
      <w:r w:rsidRPr="008A52DA">
        <w:rPr>
          <w:rFonts w:asciiTheme="minorHAnsi" w:hAnsiTheme="minorHAnsi" w:cstheme="minorHAnsi"/>
          <w:lang w:bidi="ar-SA"/>
        </w:rPr>
        <w:t xml:space="preserve">Mashaariicda ay maalgeliso deeqda ee ay ku jiraan shaqooyinka dhismaha ee $25,000 ama ka badan, shuruucda mushaharka ka horreeya ayaa lagu dabaqi doonaa sida ku cad </w:t>
      </w:r>
      <w:hyperlink r:id="rId30" w:history="1">
        <w:r w:rsidRPr="00E35BB1">
          <w:rPr>
            <w:rStyle w:val="Hyperlink"/>
            <w:rFonts w:asciiTheme="minorHAnsi" w:hAnsiTheme="minorHAnsi" w:cstheme="minorHAnsi"/>
            <w:lang w:bidi="ar-SA"/>
          </w:rPr>
          <w:t>Minnesota Statutes 2023, qaybta 177.41 ilaa qaybta 177.44.</w:t>
        </w:r>
      </w:hyperlink>
      <w:r w:rsidRPr="008A52DA">
        <w:rPr>
          <w:rFonts w:asciiTheme="minorHAnsi" w:hAnsiTheme="minorHAnsi" w:cstheme="minorHAnsi"/>
          <w:lang w:bidi="ar-SA"/>
        </w:rPr>
        <w:t xml:space="preserve"> Dalabka dalabyada waa inuu sheegayaa in mashruuca uu ku xiran yahay mushaharka ka horreeya. Shuruudahan waxay dalbanayaan in mushaharka shaqaalaha iyo shaqaalaha uu la mid yahay mushaharaadka la siiyo shaqooyinka la midka ah ee bulshadu guud ahaan ka bixiso. Foomka mushaharka ka horreeya waa inuu la socdaa soo gudbinta dalabyada.</w:t>
      </w:r>
    </w:p>
    <w:p w14:paraId="0AEB3118" w14:textId="77777777" w:rsidR="008A52DA" w:rsidRPr="008A52DA" w:rsidRDefault="008A52DA" w:rsidP="008A52DA">
      <w:pPr>
        <w:spacing w:before="100" w:beforeAutospacing="1" w:after="100" w:afterAutospacing="1" w:line="240" w:lineRule="auto"/>
        <w:rPr>
          <w:rFonts w:asciiTheme="minorHAnsi" w:hAnsiTheme="minorHAnsi" w:cstheme="minorHAnsi"/>
          <w:lang w:bidi="ar-SA"/>
        </w:rPr>
      </w:pPr>
      <w:r w:rsidRPr="008A52DA">
        <w:rPr>
          <w:rFonts w:asciiTheme="minorHAnsi" w:hAnsiTheme="minorHAnsi" w:cstheme="minorHAnsi"/>
          <w:lang w:bidi="ar-SA"/>
        </w:rPr>
        <w:lastRenderedPageBreak/>
        <w:t>Deeq-bixiyuhu waa inuu qaado dhammaan tallaabooyinka lagama maarmaanka ah ee togan si uu u hubiyo in iibiyeyaasha bartilmaameedka ah ee ka ganacsada hay'adaha leh shahaadooyinka firfircoon ay isticmaalaan marka suurtagal ah:</w:t>
      </w:r>
    </w:p>
    <w:p w14:paraId="7BC71EBC" w14:textId="57F5D220" w:rsidR="008A52DA" w:rsidRPr="008A52DA" w:rsidRDefault="00000000" w:rsidP="008A52DA">
      <w:pPr>
        <w:numPr>
          <w:ilvl w:val="0"/>
          <w:numId w:val="22"/>
        </w:numPr>
        <w:spacing w:before="100" w:beforeAutospacing="1" w:after="100" w:afterAutospacing="1" w:line="240" w:lineRule="auto"/>
        <w:rPr>
          <w:rFonts w:asciiTheme="minorHAnsi" w:hAnsiTheme="minorHAnsi" w:cstheme="minorHAnsi"/>
          <w:lang w:bidi="ar-SA"/>
        </w:rPr>
      </w:pPr>
      <w:hyperlink r:id="rId31" w:history="1">
        <w:r w:rsidR="008A52DA" w:rsidRPr="00DE3DCD">
          <w:rPr>
            <w:rStyle w:val="Hyperlink"/>
            <w:rFonts w:asciiTheme="minorHAnsi" w:hAnsiTheme="minorHAnsi" w:cstheme="minorHAnsi"/>
            <w:lang w:bidi="ar-SA"/>
          </w:rPr>
          <w:t>Liiska Kooxda Bartilmaameedka La Shahaadeeyey, Dadka Dhaqaale ahaan Hooseeya iyo Liiska Ganacsatada ay Leeyihiin Halyeeyada ee Waaxda Maamulka ee Gobolka.</w:t>
        </w:r>
      </w:hyperlink>
    </w:p>
    <w:p w14:paraId="20F31B45" w14:textId="2B10049C" w:rsidR="008A52DA" w:rsidRPr="008A52DA" w:rsidRDefault="008A52DA" w:rsidP="008A52DA">
      <w:pPr>
        <w:numPr>
          <w:ilvl w:val="0"/>
          <w:numId w:val="22"/>
        </w:numPr>
        <w:spacing w:before="100" w:beforeAutospacing="1" w:after="100" w:afterAutospacing="1" w:line="240" w:lineRule="auto"/>
        <w:rPr>
          <w:rFonts w:asciiTheme="minorHAnsi" w:hAnsiTheme="minorHAnsi" w:cstheme="minorHAnsi"/>
          <w:lang w:bidi="ar-SA"/>
        </w:rPr>
      </w:pPr>
      <w:r w:rsidRPr="008A52DA">
        <w:rPr>
          <w:rFonts w:asciiTheme="minorHAnsi" w:hAnsiTheme="minorHAnsi" w:cstheme="minorHAnsi"/>
          <w:lang w:bidi="ar-SA"/>
        </w:rPr>
        <w:t xml:space="preserve">Liiska Iibiyeyaasha Bartilmaameedka ah ee Golaha Magaalooyinka: </w:t>
      </w:r>
      <w:hyperlink r:id="rId32" w:history="1">
        <w:r w:rsidRPr="00D53963">
          <w:rPr>
            <w:rStyle w:val="Hyperlink"/>
            <w:rFonts w:asciiTheme="minorHAnsi" w:hAnsiTheme="minorHAnsi" w:cstheme="minorHAnsi"/>
            <w:lang w:bidi="ar-SA"/>
          </w:rPr>
          <w:t>Barnaamijka Shahaadaynta Isku-dhafka ee Minnesota</w:t>
        </w:r>
      </w:hyperlink>
      <w:r w:rsidRPr="008A52DA">
        <w:rPr>
          <w:rFonts w:asciiTheme="minorHAnsi" w:hAnsiTheme="minorHAnsi" w:cstheme="minorHAnsi"/>
          <w:lang w:bidi="ar-SA"/>
        </w:rPr>
        <w:t>.</w:t>
      </w:r>
    </w:p>
    <w:p w14:paraId="2969DB0B" w14:textId="0D3FD938" w:rsidR="008A52DA" w:rsidRPr="008A52DA" w:rsidRDefault="008A52DA" w:rsidP="008A52DA">
      <w:pPr>
        <w:numPr>
          <w:ilvl w:val="0"/>
          <w:numId w:val="22"/>
        </w:numPr>
        <w:spacing w:before="100" w:beforeAutospacing="1" w:after="100" w:afterAutospacing="1" w:line="240" w:lineRule="auto"/>
        <w:rPr>
          <w:rFonts w:asciiTheme="minorHAnsi" w:hAnsiTheme="minorHAnsi" w:cstheme="minorHAnsi"/>
          <w:lang w:bidi="ar-SA"/>
        </w:rPr>
      </w:pPr>
      <w:r w:rsidRPr="008A52DA">
        <w:rPr>
          <w:rFonts w:asciiTheme="minorHAnsi" w:hAnsiTheme="minorHAnsi" w:cstheme="minorHAnsi"/>
          <w:lang w:bidi="ar-SA"/>
        </w:rPr>
        <w:t xml:space="preserve">Barnaamijka Shahaadaynta Ganacsiga Yar ee loo maro Degmada Hennepin, Degmada Ramsey, iyo Magaalada St. Paul: </w:t>
      </w:r>
      <w:hyperlink r:id="rId33" w:history="1">
        <w:r w:rsidRPr="00FC3581">
          <w:rPr>
            <w:rStyle w:val="Hyperlink"/>
            <w:rFonts w:asciiTheme="minorHAnsi" w:hAnsiTheme="minorHAnsi" w:cstheme="minorHAnsi"/>
            <w:lang w:bidi="ar-SA"/>
          </w:rPr>
          <w:t>Barnaamijka Shahaadaynta Dhexe</w:t>
        </w:r>
      </w:hyperlink>
      <w:r w:rsidRPr="008A52DA">
        <w:rPr>
          <w:rFonts w:asciiTheme="minorHAnsi" w:hAnsiTheme="minorHAnsi" w:cstheme="minorHAnsi"/>
          <w:lang w:bidi="ar-SA"/>
        </w:rPr>
        <w:t>.</w:t>
      </w:r>
    </w:p>
    <w:p w14:paraId="5D04F894" w14:textId="77777777" w:rsidR="008A52DA" w:rsidRPr="008A52DA" w:rsidRDefault="008A52DA" w:rsidP="008A52DA">
      <w:pPr>
        <w:spacing w:before="100" w:beforeAutospacing="1" w:after="100" w:afterAutospacing="1" w:line="240" w:lineRule="auto"/>
        <w:rPr>
          <w:rFonts w:asciiTheme="minorHAnsi" w:hAnsiTheme="minorHAnsi" w:cstheme="minorHAnsi"/>
          <w:lang w:bidi="ar-SA"/>
        </w:rPr>
      </w:pPr>
      <w:r w:rsidRPr="008A52DA">
        <w:rPr>
          <w:rFonts w:asciiTheme="minorHAnsi" w:hAnsiTheme="minorHAnsi" w:cstheme="minorHAnsi"/>
          <w:lang w:bidi="ar-SA"/>
        </w:rPr>
        <w:t>Deeq-bixiyuhu waa inuu hayaa:</w:t>
      </w:r>
    </w:p>
    <w:p w14:paraId="22C13FD3" w14:textId="77777777" w:rsidR="008A52DA" w:rsidRPr="008A52DA" w:rsidRDefault="008A52DA" w:rsidP="008A52DA">
      <w:pPr>
        <w:numPr>
          <w:ilvl w:val="0"/>
          <w:numId w:val="23"/>
        </w:numPr>
        <w:spacing w:before="100" w:beforeAutospacing="1" w:after="100" w:afterAutospacing="1" w:line="240" w:lineRule="auto"/>
        <w:rPr>
          <w:rFonts w:asciiTheme="minorHAnsi" w:hAnsiTheme="minorHAnsi" w:cstheme="minorHAnsi"/>
          <w:lang w:bidi="ar-SA"/>
        </w:rPr>
      </w:pPr>
      <w:r w:rsidRPr="008A52DA">
        <w:rPr>
          <w:rFonts w:asciiTheme="minorHAnsi" w:hAnsiTheme="minorHAnsi" w:cstheme="minorHAnsi"/>
          <w:lang w:bidi="ar-SA"/>
        </w:rPr>
        <w:t>Heerarka qoraalka ah ee dhaqan-gelinta ee daboolaya khilaafka danaha iyo xukuma ficilada shaqaalaheeda ku hawlan xulashada, abaalmarinta iyo maamulka qandaraasyada.</w:t>
      </w:r>
    </w:p>
    <w:p w14:paraId="6ABA575E" w14:textId="77777777" w:rsidR="008A52DA" w:rsidRPr="008A52DA" w:rsidRDefault="008A52DA" w:rsidP="008A52DA">
      <w:pPr>
        <w:numPr>
          <w:ilvl w:val="0"/>
          <w:numId w:val="23"/>
        </w:numPr>
        <w:spacing w:before="100" w:beforeAutospacing="1" w:after="100" w:afterAutospacing="1" w:line="240" w:lineRule="auto"/>
        <w:rPr>
          <w:rFonts w:asciiTheme="minorHAnsi" w:hAnsiTheme="minorHAnsi" w:cstheme="minorHAnsi"/>
          <w:lang w:bidi="ar-SA"/>
        </w:rPr>
      </w:pPr>
      <w:r w:rsidRPr="008A52DA">
        <w:rPr>
          <w:rFonts w:asciiTheme="minorHAnsi" w:hAnsiTheme="minorHAnsi" w:cstheme="minorHAnsi"/>
          <w:lang w:bidi="ar-SA"/>
        </w:rPr>
        <w:t>Dukumentiyada taageerada ee habka iibka iyo/ama tartanka ee loo adeegsaday qandaraasyada adeegyada ee ku jira diiwaannada dhaqaale, oo ay ku jiraan dukumentiyada taageerada ee caddaynaya dalabka isha kaliya/halkii kaliya, haddii ay khuseyso.</w:t>
      </w:r>
    </w:p>
    <w:p w14:paraId="09B6A990" w14:textId="2645EF1C" w:rsidR="008A52DA" w:rsidRPr="008A52DA" w:rsidRDefault="008A52DA" w:rsidP="008A52DA">
      <w:pPr>
        <w:spacing w:before="100" w:beforeAutospacing="1" w:after="100" w:afterAutospacing="1" w:line="240" w:lineRule="auto"/>
        <w:rPr>
          <w:rFonts w:asciiTheme="minorHAnsi" w:hAnsiTheme="minorHAnsi" w:cstheme="minorHAnsi"/>
          <w:lang w:bidi="ar-SA"/>
        </w:rPr>
      </w:pPr>
      <w:r w:rsidRPr="008A52DA">
        <w:rPr>
          <w:rFonts w:asciiTheme="minorHAnsi" w:hAnsiTheme="minorHAnsi" w:cstheme="minorHAnsi"/>
          <w:lang w:bidi="ar-SA"/>
        </w:rPr>
        <w:t xml:space="preserve">Deeq-bixiyuhu ma qandaraasi karo iibiyeyaasha ku jira </w:t>
      </w:r>
      <w:hyperlink r:id="rId34" w:history="1">
        <w:r w:rsidR="00F24DB0" w:rsidRPr="00F24DB0">
          <w:rPr>
            <w:rStyle w:val="Hyperlink"/>
            <w:rFonts w:asciiTheme="minorHAnsi" w:hAnsiTheme="minorHAnsi" w:cstheme="minorHAnsi"/>
            <w:lang w:bidi="ar-SA"/>
          </w:rPr>
          <w:t>warbixinta liiska</w:t>
        </w:r>
        <w:r w:rsidRPr="00F24DB0">
          <w:rPr>
            <w:rStyle w:val="Hyperlink"/>
            <w:rFonts w:asciiTheme="minorHAnsi" w:hAnsiTheme="minorHAnsi" w:cstheme="minorHAnsi"/>
            <w:lang w:bidi="ar-SA"/>
          </w:rPr>
          <w:t xml:space="preserve"> Iibiyeyaasha La Hakiyey/La Joojiyey</w:t>
        </w:r>
      </w:hyperlink>
      <w:r w:rsidRPr="008A52DA">
        <w:rPr>
          <w:rFonts w:asciiTheme="minorHAnsi" w:hAnsiTheme="minorHAnsi" w:cstheme="minorHAnsi"/>
          <w:lang w:bidi="ar-SA"/>
        </w:rPr>
        <w:t>.</w:t>
      </w:r>
    </w:p>
    <w:p w14:paraId="4B890BE8" w14:textId="77777777" w:rsidR="008A52DA" w:rsidRPr="00BB246E" w:rsidRDefault="008A52DA" w:rsidP="008A52DA">
      <w:pPr>
        <w:pStyle w:val="Heading3"/>
        <w:rPr>
          <w:lang w:val="so-SO"/>
        </w:rPr>
      </w:pPr>
      <w:r w:rsidRPr="00BB246E">
        <w:rPr>
          <w:rFonts w:eastAsia="Times New Roman"/>
          <w:lang w:val="so-SO"/>
        </w:rPr>
        <w:t>Doorbida Iibinta Gudaha</w:t>
      </w:r>
      <w:r w:rsidRPr="00BB246E">
        <w:rPr>
          <w:lang w:val="so-SO"/>
        </w:rPr>
        <w:t xml:space="preserve"> </w:t>
      </w:r>
    </w:p>
    <w:p w14:paraId="3F93A8D1" w14:textId="5A3F5ABE" w:rsidR="008A52DA" w:rsidRPr="008A52DA" w:rsidRDefault="008A52DA" w:rsidP="008A52DA">
      <w:pPr>
        <w:spacing w:before="100" w:beforeAutospacing="1" w:after="100" w:afterAutospacing="1" w:line="240" w:lineRule="auto"/>
        <w:rPr>
          <w:rFonts w:asciiTheme="minorHAnsi" w:hAnsiTheme="minorHAnsi" w:cstheme="minorHAnsi"/>
          <w:lang w:bidi="ar-SA"/>
        </w:rPr>
      </w:pPr>
      <w:r w:rsidRPr="008A52DA">
        <w:rPr>
          <w:rFonts w:asciiTheme="minorHAnsi" w:hAnsiTheme="minorHAnsi" w:cstheme="minorHAnsi"/>
          <w:lang w:bidi="ar-SA"/>
        </w:rPr>
        <w:t>Sida ku habboon iyo sida sharcigu oggol yahay, hay'adda aan federaalka ahayn waa inay, inta ugu badan ee suurtogalka ah hoos yimaada abaalmarinta federaalka, bixisaa doorbidida iibinta, helidda, ama isticmaalka alaabooyinka, wax soo saarka, ama agabka lagu soo saaray gudaha Maraykanka (oo ay ku jiraan, laakiin aan ku xaddidnayn, birta, aluminiumka, sibidhka, iyo waxyaabaha kale ee la soo saaray). Shuruudaha qaybtaan waa in lagu daraa dhammaan abaalmarinta hoosaadka oo ay ku jiraan dhammaan qandaraasyada iyo dalabyada wax soo saarka ama shaqooyinka hoos yimaada abaalmarintan.</w:t>
      </w:r>
    </w:p>
    <w:p w14:paraId="26E5D594" w14:textId="77777777" w:rsidR="008A52DA" w:rsidRPr="00BB246E" w:rsidRDefault="008A52DA" w:rsidP="008A52DA">
      <w:pPr>
        <w:pStyle w:val="Heading3"/>
        <w:rPr>
          <w:lang w:val="so-SO"/>
        </w:rPr>
      </w:pPr>
      <w:r w:rsidRPr="00BB246E">
        <w:rPr>
          <w:rFonts w:eastAsia="Times New Roman"/>
          <w:lang w:val="so-SO"/>
        </w:rPr>
        <w:t>32. Isbedelada</w:t>
      </w:r>
      <w:r w:rsidRPr="00BB246E">
        <w:rPr>
          <w:lang w:val="so-SO"/>
        </w:rPr>
        <w:t xml:space="preserve"> </w:t>
      </w:r>
    </w:p>
    <w:p w14:paraId="1EC039E9" w14:textId="3FA48DEF" w:rsidR="008A52DA" w:rsidRPr="008A52DA" w:rsidRDefault="008A52DA" w:rsidP="008A52DA">
      <w:pPr>
        <w:spacing w:before="100" w:beforeAutospacing="1" w:after="100" w:afterAutospacing="1" w:line="240" w:lineRule="auto"/>
        <w:rPr>
          <w:rFonts w:asciiTheme="minorHAnsi" w:hAnsiTheme="minorHAnsi" w:cstheme="minorHAnsi"/>
          <w:lang w:bidi="ar-SA"/>
        </w:rPr>
      </w:pPr>
      <w:r w:rsidRPr="008A52DA">
        <w:rPr>
          <w:rFonts w:asciiTheme="minorHAnsi" w:hAnsiTheme="minorHAnsi" w:cstheme="minorHAnsi"/>
          <w:lang w:bidi="ar-SA"/>
        </w:rPr>
        <w:t>Isbedel kasta oo lagu sameeyo abaalmarin waa inuu noqdaa mid qoraal ah mana noqon doono mid dhaqan gal ah ilaa uu fuliyo oo uu ansixiyo isla dhinacyadii fuliyay oo ansixiyay abaalmarintii asalka ahayd ama damaanadaha, ama bedelayaashooda xafiiska.</w:t>
      </w:r>
    </w:p>
    <w:p w14:paraId="32CEB939" w14:textId="77777777" w:rsidR="008A52DA" w:rsidRPr="00BB246E" w:rsidRDefault="008A52DA" w:rsidP="008A52DA">
      <w:pPr>
        <w:pStyle w:val="Heading3"/>
        <w:rPr>
          <w:lang w:val="so-SO"/>
        </w:rPr>
      </w:pPr>
      <w:r w:rsidRPr="00BB246E">
        <w:rPr>
          <w:rFonts w:eastAsia="Times New Roman"/>
          <w:lang w:val="so-SO"/>
        </w:rPr>
        <w:t>33. Warbixinta Deeqaha Waxbarashada ee Ku Saleysan Caddeynta</w:t>
      </w:r>
      <w:r w:rsidRPr="00BB246E">
        <w:rPr>
          <w:lang w:val="so-SO"/>
        </w:rPr>
        <w:t xml:space="preserve"> </w:t>
      </w:r>
    </w:p>
    <w:p w14:paraId="4F7A6D45" w14:textId="7E3A626E" w:rsidR="008A52DA" w:rsidRPr="008A52DA" w:rsidRDefault="008A52DA" w:rsidP="008A52DA">
      <w:pPr>
        <w:spacing w:before="100" w:beforeAutospacing="1" w:after="100" w:afterAutospacing="1" w:line="240" w:lineRule="auto"/>
        <w:rPr>
          <w:rFonts w:asciiTheme="minorHAnsi" w:hAnsiTheme="minorHAnsi" w:cstheme="minorHAnsi"/>
          <w:lang w:bidi="ar-SA"/>
        </w:rPr>
      </w:pPr>
      <w:r w:rsidRPr="008A52DA">
        <w:rPr>
          <w:rFonts w:asciiTheme="minorHAnsi" w:hAnsiTheme="minorHAnsi" w:cstheme="minorHAnsi"/>
          <w:lang w:bidi="ar-SA"/>
        </w:rPr>
        <w:t xml:space="preserve">Sida ku cad </w:t>
      </w:r>
      <w:hyperlink r:id="rId35" w:history="1">
        <w:r w:rsidRPr="00DD162A">
          <w:rPr>
            <w:rStyle w:val="Hyperlink"/>
            <w:rFonts w:asciiTheme="minorHAnsi" w:hAnsiTheme="minorHAnsi" w:cstheme="minorHAnsi"/>
            <w:lang w:bidi="ar-SA"/>
          </w:rPr>
          <w:t>Minnesota Statutes 2023, qaybta 127A.20</w:t>
        </w:r>
      </w:hyperlink>
      <w:r w:rsidRPr="008A52DA">
        <w:rPr>
          <w:rFonts w:asciiTheme="minorHAnsi" w:hAnsiTheme="minorHAnsi" w:cstheme="minorHAnsi"/>
          <w:lang w:bidi="ar-SA"/>
        </w:rPr>
        <w:t xml:space="preserve"> waxay u baahan tahay in, gudahooda 180 maalmood gudahooda dhammaadka muddada deeqda, deeq-qaatuhu waa inuu diyaariyaa warbixin sharaxaysa xogta la soo ururiyay iyo qiimaynta waxtarka istaraatijiyadaha. Warbixinta ku saleysan caddeynta waxay soo bandhigi kartaa ama soo jeedin kartaa istaraatijiyado kale oo ku saleysan natiijooyinka xogta. Warbixinta waa in loo gudbiyo kormeeraha waxbarashada iyo guddoomiyeyaasha iyo xubnaha ka hooseeya ee guddiyada sharci dejinta ee xukuma waxbarashada heerka ka hor dugsiga ilaa fasalka 12. Warbixinta waa in lagu diiwaangeliyaa maktabadda Xogta Sharci-dejinta sida ku cad qaybta 3.195.</w:t>
      </w:r>
    </w:p>
    <w:p w14:paraId="26BED0CD" w14:textId="77777777" w:rsidR="008A52DA" w:rsidRPr="00BB246E" w:rsidRDefault="008A52DA" w:rsidP="008A52DA">
      <w:pPr>
        <w:pStyle w:val="Heading3"/>
        <w:rPr>
          <w:lang w:val="so-SO"/>
        </w:rPr>
      </w:pPr>
      <w:r w:rsidRPr="00BB246E">
        <w:rPr>
          <w:rFonts w:eastAsia="Times New Roman"/>
          <w:lang w:val="so-SO"/>
        </w:rPr>
        <w:lastRenderedPageBreak/>
        <w:t>34. Qodobo Kale</w:t>
      </w:r>
    </w:p>
    <w:p w14:paraId="015D0F0F" w14:textId="77777777" w:rsidR="008A52DA" w:rsidRPr="008A52DA" w:rsidRDefault="008A52DA" w:rsidP="00E53A03">
      <w:pPr>
        <w:numPr>
          <w:ilvl w:val="0"/>
          <w:numId w:val="38"/>
        </w:numPr>
        <w:spacing w:before="100" w:beforeAutospacing="1" w:after="100" w:afterAutospacing="1" w:line="240" w:lineRule="auto"/>
        <w:rPr>
          <w:rFonts w:asciiTheme="minorHAnsi" w:hAnsiTheme="minorHAnsi" w:cstheme="minorHAnsi"/>
          <w:lang w:bidi="ar-SA"/>
        </w:rPr>
      </w:pPr>
      <w:r w:rsidRPr="008A52DA">
        <w:rPr>
          <w:rFonts w:asciiTheme="minorHAnsi" w:hAnsiTheme="minorHAnsi" w:cstheme="minorHAnsi"/>
          <w:lang w:bidi="ar-SA"/>
        </w:rPr>
        <w:t>Marka deeqdu ay ku jirto soo saarida warbixin ama daabacaad kale, dokumentigan waa inuu u hogaansamaa dhammaan siyaasadaha isgaarsiinta ee waaxda, oo laga heli karo codsi Waaxda Isgaarsiinta.</w:t>
      </w:r>
    </w:p>
    <w:p w14:paraId="6A1769F8" w14:textId="77777777" w:rsidR="008A52DA" w:rsidRPr="008A52DA" w:rsidRDefault="008A52DA" w:rsidP="00E53A03">
      <w:pPr>
        <w:numPr>
          <w:ilvl w:val="0"/>
          <w:numId w:val="38"/>
        </w:numPr>
        <w:spacing w:before="100" w:beforeAutospacing="1" w:after="100" w:afterAutospacing="1" w:line="240" w:lineRule="auto"/>
        <w:rPr>
          <w:rFonts w:asciiTheme="minorHAnsi" w:hAnsiTheme="minorHAnsi" w:cstheme="minorHAnsi"/>
          <w:lang w:bidi="ar-SA"/>
        </w:rPr>
      </w:pPr>
      <w:r w:rsidRPr="008A52DA">
        <w:rPr>
          <w:rFonts w:asciiTheme="minorHAnsi" w:hAnsiTheme="minorHAnsi" w:cstheme="minorHAnsi"/>
          <w:lang w:bidi="ar-SA"/>
        </w:rPr>
        <w:t>Deeq-bixiyuhu waa inuu la shaqeeyaa Gobolka marka uu hirgelinayo siyaasadaha ku habboon Xafiiska Maamulka Deeqaha ee Minnesota iyo shuruucda.</w:t>
      </w:r>
    </w:p>
    <w:p w14:paraId="1F493FCA" w14:textId="77777777" w:rsidR="008A52DA" w:rsidRPr="008A52DA" w:rsidRDefault="008A52DA" w:rsidP="00E53A03">
      <w:pPr>
        <w:numPr>
          <w:ilvl w:val="0"/>
          <w:numId w:val="38"/>
        </w:numPr>
        <w:spacing w:before="100" w:beforeAutospacing="1" w:after="100" w:afterAutospacing="1" w:line="240" w:lineRule="auto"/>
        <w:rPr>
          <w:rFonts w:asciiTheme="minorHAnsi" w:hAnsiTheme="minorHAnsi" w:cstheme="minorHAnsi"/>
          <w:lang w:bidi="ar-SA"/>
        </w:rPr>
      </w:pPr>
      <w:r w:rsidRPr="008A52DA">
        <w:rPr>
          <w:rFonts w:asciiTheme="minorHAnsi" w:hAnsiTheme="minorHAnsi" w:cstheme="minorHAnsi"/>
          <w:lang w:bidi="ar-SA"/>
        </w:rPr>
        <w:t>Deeq-bixiyayaasha lagu maalgeliyo lacagaha federaalka waa inay raacaan CFR 200.308, Dib-u-habaynta Miisaaniyadda iyo Barnaamijka, ama sida lagu ansixiyay OGAN ama dukumentiyada kale ee abaalmarinta.</w:t>
      </w:r>
    </w:p>
    <w:p w14:paraId="5820EE84" w14:textId="77777777" w:rsidR="008A52DA" w:rsidRPr="008A52DA" w:rsidRDefault="008A52DA" w:rsidP="00E53A03">
      <w:pPr>
        <w:numPr>
          <w:ilvl w:val="0"/>
          <w:numId w:val="38"/>
        </w:numPr>
        <w:spacing w:before="100" w:beforeAutospacing="1" w:after="100" w:afterAutospacing="1" w:line="240" w:lineRule="auto"/>
        <w:rPr>
          <w:rFonts w:asciiTheme="minorHAnsi" w:hAnsiTheme="minorHAnsi" w:cstheme="minorHAnsi"/>
          <w:lang w:bidi="ar-SA"/>
        </w:rPr>
      </w:pPr>
      <w:r w:rsidRPr="008A52DA">
        <w:rPr>
          <w:rFonts w:asciiTheme="minorHAnsi" w:hAnsiTheme="minorHAnsi" w:cstheme="minorHAnsi"/>
          <w:lang w:bidi="ar-SA"/>
        </w:rPr>
        <w:t>Deeq-bixiyayaasha iyo qandaraaslayaasha helaya deeqo ka badan $100,000 waa inay u hogaansamaan dhammaan heerarka khuseeya, amarrada, ama shuruudaha hoos yimaada qaybta 306 ee Sharciga Hawo Nadiifka ah, qaybta 508 ee Sharciga Biyaha Nadiifka ah iyo xeerarka EPA (40 CFR, qaybta 15).</w:t>
      </w:r>
    </w:p>
    <w:p w14:paraId="026B1865" w14:textId="77777777" w:rsidR="008A52DA" w:rsidRPr="008A52DA" w:rsidRDefault="008A52DA" w:rsidP="00E53A03">
      <w:pPr>
        <w:numPr>
          <w:ilvl w:val="0"/>
          <w:numId w:val="38"/>
        </w:numPr>
        <w:spacing w:before="100" w:beforeAutospacing="1" w:after="100" w:afterAutospacing="1" w:line="240" w:lineRule="auto"/>
        <w:rPr>
          <w:rFonts w:asciiTheme="minorHAnsi" w:hAnsiTheme="minorHAnsi" w:cstheme="minorHAnsi"/>
          <w:lang w:bidi="ar-SA"/>
        </w:rPr>
      </w:pPr>
      <w:r w:rsidRPr="008A52DA">
        <w:rPr>
          <w:rFonts w:asciiTheme="minorHAnsi" w:hAnsiTheme="minorHAnsi" w:cstheme="minorHAnsi"/>
          <w:lang w:bidi="ar-SA"/>
        </w:rPr>
        <w:t>Deeq-bixiyuhu waa inuu si degdeg ah ugu soo celiyaa Gobolka lacag kasta oo aan la isticmaalin oo aan lagu xisaabtamin warbixinta dhaqaale ee Gobolka ee lagama maarmaanka ah wakhtiga xiritaanka deeqda.</w:t>
      </w:r>
    </w:p>
    <w:p w14:paraId="61939762" w14:textId="77777777" w:rsidR="008A52DA" w:rsidRPr="008A52DA" w:rsidRDefault="008A52DA" w:rsidP="00E53A03">
      <w:pPr>
        <w:numPr>
          <w:ilvl w:val="0"/>
          <w:numId w:val="38"/>
        </w:numPr>
        <w:spacing w:before="100" w:beforeAutospacing="1" w:after="100" w:afterAutospacing="1" w:line="240" w:lineRule="auto"/>
        <w:rPr>
          <w:rFonts w:asciiTheme="minorHAnsi" w:hAnsiTheme="minorHAnsi" w:cstheme="minorHAnsi"/>
          <w:lang w:bidi="ar-SA"/>
        </w:rPr>
      </w:pPr>
      <w:r w:rsidRPr="008A52DA">
        <w:rPr>
          <w:rFonts w:asciiTheme="minorHAnsi" w:hAnsiTheme="minorHAnsi" w:cstheme="minorHAnsi"/>
          <w:lang w:bidi="ar-SA"/>
        </w:rPr>
        <w:t>Deeq-bixiyuhu waa inuu raacaa dhammaan qodobbada Sharciga Xuquuqda Waxbarashada ee Qoyska ee 1974 (FERPA).</w:t>
      </w:r>
    </w:p>
    <w:p w14:paraId="76236963" w14:textId="77777777" w:rsidR="008A52DA" w:rsidRDefault="008A52DA" w:rsidP="00E53A03">
      <w:pPr>
        <w:numPr>
          <w:ilvl w:val="0"/>
          <w:numId w:val="38"/>
        </w:numPr>
        <w:spacing w:before="100" w:beforeAutospacing="1" w:after="100" w:afterAutospacing="1" w:line="240" w:lineRule="auto"/>
        <w:rPr>
          <w:rFonts w:asciiTheme="minorHAnsi" w:hAnsiTheme="minorHAnsi" w:cstheme="minorHAnsi"/>
          <w:lang w:bidi="ar-SA"/>
        </w:rPr>
      </w:pPr>
      <w:r w:rsidRPr="008A52DA">
        <w:rPr>
          <w:rFonts w:asciiTheme="minorHAnsi" w:hAnsiTheme="minorHAnsi" w:cstheme="minorHAnsi"/>
          <w:lang w:bidi="ar-SA"/>
        </w:rPr>
        <w:t>Deeq-bixiyayaasha waxay soo gudbin doonaan warbixinno oo waxay u hoggaansami doonaan shuruudaha sida lagu xusay OGAN, dukumentiyada kale ee abaalmarinta iyo sharciyadii khuseeyay.</w:t>
      </w:r>
    </w:p>
    <w:p w14:paraId="73302344" w14:textId="7BE0AE46" w:rsidR="00A42422" w:rsidRPr="008A52DA" w:rsidRDefault="004B2283" w:rsidP="00E53A03">
      <w:pPr>
        <w:numPr>
          <w:ilvl w:val="0"/>
          <w:numId w:val="38"/>
        </w:numPr>
        <w:spacing w:before="100" w:beforeAutospacing="1" w:after="100" w:afterAutospacing="1" w:line="240" w:lineRule="auto"/>
        <w:rPr>
          <w:rFonts w:asciiTheme="minorHAnsi" w:hAnsiTheme="minorHAnsi" w:cstheme="minorHAnsi"/>
          <w:lang w:bidi="ar-SA"/>
        </w:rPr>
      </w:pPr>
      <w:r>
        <w:t>Qaatayaasha deeqda waxay soo gudbin doonaan warbixinnada oo waxay raaci doonaan shuruudaha sida ku cad Ogeysiiska Rasmiga ah ee Abaalmarinta Deeqda</w:t>
      </w:r>
      <w:r w:rsidR="00B474B4">
        <w:t>.</w:t>
      </w:r>
    </w:p>
    <w:p w14:paraId="432B0211" w14:textId="77777777" w:rsidR="008A52DA" w:rsidRPr="00BB246E" w:rsidRDefault="008A52DA" w:rsidP="008A52DA">
      <w:pPr>
        <w:pStyle w:val="Heading3"/>
        <w:rPr>
          <w:lang w:val="so-SO"/>
        </w:rPr>
      </w:pPr>
      <w:r w:rsidRPr="00BB246E">
        <w:rPr>
          <w:rFonts w:eastAsia="Times New Roman"/>
          <w:lang w:val="so-SO"/>
        </w:rPr>
        <w:t>35. Ballanqaadyada Barnaamijka</w:t>
      </w:r>
      <w:r w:rsidRPr="00BB246E">
        <w:rPr>
          <w:lang w:val="so-SO"/>
        </w:rPr>
        <w:t xml:space="preserve"> </w:t>
      </w:r>
    </w:p>
    <w:p w14:paraId="2736E323" w14:textId="02DF3F41" w:rsidR="00FC1AE2" w:rsidRPr="00BB246E" w:rsidRDefault="008A52DA" w:rsidP="008A52DA">
      <w:pPr>
        <w:spacing w:before="100" w:beforeAutospacing="1" w:after="100" w:afterAutospacing="1" w:line="240" w:lineRule="auto"/>
        <w:rPr>
          <w:rFonts w:asciiTheme="minorHAnsi" w:hAnsiTheme="minorHAnsi" w:cstheme="minorHAnsi"/>
          <w:lang w:bidi="ar-SA"/>
        </w:rPr>
      </w:pPr>
      <w:r w:rsidRPr="008A52DA">
        <w:rPr>
          <w:rFonts w:asciiTheme="minorHAnsi" w:hAnsiTheme="minorHAnsi" w:cstheme="minorHAnsi"/>
          <w:lang w:bidi="ar-SA"/>
        </w:rPr>
        <w:t>Barnaamijyada bixiya taageero dhaqaale oo loogu talagalay dadka xiisaynaya waxaa laga yaabaa inay u baahan yihiin ballanqaad ka yimaada dadka la siiyay, sida uu go'aamiyo kormeeraha, si ay u dhigaan barnaamijka ama dugsiga waqti macquul ah oo aan ka badnayn hal san</w:t>
      </w:r>
      <w:r w:rsidRPr="00BB246E">
        <w:rPr>
          <w:rFonts w:asciiTheme="minorHAnsi" w:hAnsiTheme="minorHAnsi" w:cstheme="minorHAnsi"/>
          <w:lang w:bidi="ar-SA"/>
        </w:rPr>
        <w:t>no.</w:t>
      </w:r>
    </w:p>
    <w:p w14:paraId="64FB1A50" w14:textId="77777777" w:rsidR="00FC1AE2" w:rsidRPr="00BB246E" w:rsidRDefault="00FC1AE2">
      <w:pPr>
        <w:spacing w:before="120" w:after="0"/>
        <w:rPr>
          <w:rFonts w:eastAsiaTheme="minorHAnsi"/>
          <w:lang w:bidi="ar-SA"/>
        </w:rPr>
      </w:pPr>
      <w:r w:rsidRPr="00BB246E">
        <w:rPr>
          <w:rFonts w:eastAsiaTheme="minorHAnsi"/>
          <w:lang w:bidi="ar-SA"/>
        </w:rPr>
        <w:br w:type="page"/>
      </w:r>
    </w:p>
    <w:p w14:paraId="286CB2F8" w14:textId="0C7F6FC9" w:rsidR="00903A42" w:rsidRPr="00BB246E" w:rsidRDefault="00392B12" w:rsidP="00FB2C2C">
      <w:pPr>
        <w:pStyle w:val="Heading2"/>
      </w:pPr>
      <w:r w:rsidRPr="00BB246E">
        <w:lastRenderedPageBreak/>
        <w:t xml:space="preserve">Qaybta </w:t>
      </w:r>
      <w:r w:rsidR="00EA7286" w:rsidRPr="00BB246E">
        <w:t>ka faaleynta</w:t>
      </w:r>
      <w:r w:rsidR="00AD283E" w:rsidRPr="00BB246E">
        <w:t xml:space="preserve"> </w:t>
      </w:r>
      <w:r w:rsidRPr="00BB246E">
        <w:t>Codsiga</w:t>
      </w:r>
    </w:p>
    <w:p w14:paraId="2786768B" w14:textId="77777777" w:rsidR="00347FBD" w:rsidRPr="00BB246E" w:rsidRDefault="00347FBD" w:rsidP="00E25B09">
      <w:pPr>
        <w:rPr>
          <w:rFonts w:asciiTheme="minorHAnsi" w:eastAsiaTheme="majorEastAsia" w:hAnsiTheme="minorHAnsi" w:cs="Arial"/>
          <w:b/>
          <w:color w:val="003865" w:themeColor="accent1"/>
          <w:sz w:val="28"/>
          <w:szCs w:val="28"/>
          <w:lang w:bidi="ar-SA"/>
        </w:rPr>
      </w:pPr>
      <w:r w:rsidRPr="00BB246E">
        <w:rPr>
          <w:rFonts w:asciiTheme="minorHAnsi" w:eastAsiaTheme="majorEastAsia" w:hAnsiTheme="minorHAnsi" w:cs="Arial"/>
          <w:b/>
          <w:color w:val="003865" w:themeColor="accent1"/>
          <w:sz w:val="28"/>
          <w:szCs w:val="28"/>
          <w:lang w:bidi="ar-SA"/>
        </w:rPr>
        <w:t>Ururka iyo Soo Koobida Barnaamijka</w:t>
      </w:r>
    </w:p>
    <w:p w14:paraId="5F942A4A" w14:textId="77777777" w:rsidR="00E07BE3" w:rsidRPr="00E07BE3" w:rsidRDefault="00E07BE3" w:rsidP="00363A12">
      <w:pPr>
        <w:rPr>
          <w:rFonts w:asciiTheme="minorHAnsi" w:hAnsiTheme="minorHAnsi" w:cstheme="minorHAnsi"/>
          <w:lang w:bidi="ar-SA"/>
        </w:rPr>
      </w:pPr>
      <w:r w:rsidRPr="00E07BE3">
        <w:rPr>
          <w:rFonts w:asciiTheme="minorHAnsi" w:hAnsiTheme="minorHAnsi" w:cstheme="minorHAnsi"/>
          <w:lang w:bidi="ar-SA"/>
        </w:rPr>
        <w:t>Qaybtani ee codsiga waa inay si kooban u sharaxdo ururkaaga iyo doorka ururka ee taageerada shaqaalaha waxbarashada carruurnimada hore. Sidoo kale sharax qorshaha ururkaaga ee mashruuca oo la jaanqaadaya ujeedada maalgelintan. Soo koobidda waa inay ka mid ahaato waxyaabaha soo socda:</w:t>
      </w:r>
    </w:p>
    <w:p w14:paraId="5227532A" w14:textId="77777777" w:rsidR="00E07BE3" w:rsidRPr="00E07BE3" w:rsidRDefault="00E07BE3" w:rsidP="00E07BE3">
      <w:pPr>
        <w:numPr>
          <w:ilvl w:val="0"/>
          <w:numId w:val="29"/>
        </w:numPr>
        <w:rPr>
          <w:rFonts w:asciiTheme="minorHAnsi" w:hAnsiTheme="minorHAnsi" w:cstheme="minorHAnsi"/>
          <w:lang w:bidi="ar-SA"/>
        </w:rPr>
      </w:pPr>
      <w:r w:rsidRPr="00E07BE3">
        <w:rPr>
          <w:rFonts w:asciiTheme="minorHAnsi" w:hAnsiTheme="minorHAnsi" w:cstheme="minorHAnsi"/>
          <w:lang w:bidi="ar-SA"/>
        </w:rPr>
        <w:t>Taariikhda iyo qaab-dhismeedka ururka iyo doorka uu ku leeyahay taageerada macallimiinta carruurnimada hore. Tusaale ahaan, sharax haddii ururkaagu yahay xarun carruurnimo oo gaar loo leeyahay oo si toos ah u shaqaalaysiisa macallimiinta carruurnimada hore, haddii ururkaagu yahay machad laba sano ah oo waxbarasho sare siiya macallimiinta carruurnimada hore, haddii ururkaagu yahay urur bulsho oo gobol ah oo bixiya adeegyo shaqo-bixineed iyo tababar siiya macallimiinta carruurnimada hore, iwm.</w:t>
      </w:r>
    </w:p>
    <w:p w14:paraId="49AE5CE1" w14:textId="6A9A2B95" w:rsidR="00E07BE3" w:rsidRPr="00E07BE3" w:rsidRDefault="00000000" w:rsidP="00E07BE3">
      <w:pPr>
        <w:numPr>
          <w:ilvl w:val="0"/>
          <w:numId w:val="29"/>
        </w:numPr>
        <w:rPr>
          <w:rFonts w:asciiTheme="minorHAnsi" w:hAnsiTheme="minorHAnsi" w:cstheme="minorHAnsi"/>
          <w:lang w:bidi="ar-SA"/>
        </w:rPr>
      </w:pPr>
      <w:hyperlink r:id="rId36" w:history="1">
        <w:r w:rsidR="00E07BE3" w:rsidRPr="00E07BE3">
          <w:rPr>
            <w:rStyle w:val="Hyperlink"/>
            <w:rFonts w:asciiTheme="minorHAnsi" w:hAnsiTheme="minorHAnsi" w:cstheme="minorHAnsi"/>
            <w:lang w:bidi="ar-SA"/>
          </w:rPr>
          <w:t>Gobollada Horumarinta Dhaqaale</w:t>
        </w:r>
      </w:hyperlink>
      <w:r w:rsidR="00E07BE3" w:rsidRPr="00E07BE3">
        <w:rPr>
          <w:rFonts w:asciiTheme="minorHAnsi" w:hAnsiTheme="minorHAnsi" w:cstheme="minorHAnsi"/>
          <w:lang w:bidi="ar-SA"/>
        </w:rPr>
        <w:t xml:space="preserve"> ee uu ururkaaga iyo/ama urur-wadaagaagu taageero badan siinayaan iyo sidaas oo ay ugu habboon tahay ujeedada maalgelintan.</w:t>
      </w:r>
    </w:p>
    <w:p w14:paraId="412E0FC9" w14:textId="77777777" w:rsidR="00E07BE3" w:rsidRPr="00E07BE3" w:rsidRDefault="00E07BE3" w:rsidP="00E07BE3">
      <w:pPr>
        <w:numPr>
          <w:ilvl w:val="0"/>
          <w:numId w:val="29"/>
        </w:numPr>
        <w:rPr>
          <w:rFonts w:asciiTheme="minorHAnsi" w:hAnsiTheme="minorHAnsi" w:cstheme="minorHAnsi"/>
          <w:lang w:bidi="ar-SA"/>
        </w:rPr>
      </w:pPr>
      <w:r w:rsidRPr="00E07BE3">
        <w:rPr>
          <w:rFonts w:asciiTheme="minorHAnsi" w:hAnsiTheme="minorHAnsi" w:cstheme="minorHAnsi"/>
          <w:lang w:bidi="ar-SA"/>
        </w:rPr>
        <w:t>Guudmar ku saabsan Qorshaha Barnaamijka Korintaada Macallimiinta Waxbarashada Carruurnimada Hore iyo Barayaasha Qoyska, oo sharaxaya sida ka qaybgalayaasha loo taageeri doono (tusaale ahaan, deeqaha, deeqaha waxbarasho, taageerooyin kale, iwm).</w:t>
      </w:r>
    </w:p>
    <w:p w14:paraId="1F206903" w14:textId="77777777" w:rsidR="00E07BE3" w:rsidRPr="00E07BE3" w:rsidRDefault="00E07BE3" w:rsidP="00E07BE3">
      <w:pPr>
        <w:numPr>
          <w:ilvl w:val="0"/>
          <w:numId w:val="29"/>
        </w:numPr>
        <w:rPr>
          <w:rFonts w:asciiTheme="minorHAnsi" w:hAnsiTheme="minorHAnsi" w:cstheme="minorHAnsi"/>
          <w:lang w:bidi="ar-SA"/>
        </w:rPr>
      </w:pPr>
      <w:r w:rsidRPr="00E07BE3">
        <w:rPr>
          <w:rFonts w:asciiTheme="minorHAnsi" w:hAnsiTheme="minorHAnsi" w:cstheme="minorHAnsi"/>
          <w:lang w:bidi="ar-SA"/>
        </w:rPr>
        <w:t>Sida qorshahaagu u taageerayo ujeedada barnaamijka “Korintaada” oo taageeraya ka qaybgalayaasha gudaha barnaamijka ama bulshada ay u adeegaan? Ma kula kaashanaysaa ururo kale si aad u gaadho ujeedadan, haddii ay sidaas tahay, waa kuwee ururadaas?</w:t>
      </w:r>
    </w:p>
    <w:p w14:paraId="39696D82" w14:textId="77777777" w:rsidR="00E07BE3" w:rsidRPr="00E07BE3" w:rsidRDefault="00E07BE3" w:rsidP="00E07BE3">
      <w:pPr>
        <w:numPr>
          <w:ilvl w:val="0"/>
          <w:numId w:val="29"/>
        </w:numPr>
        <w:rPr>
          <w:rFonts w:asciiTheme="minorHAnsi" w:hAnsiTheme="minorHAnsi" w:cstheme="minorHAnsi"/>
          <w:lang w:bidi="ar-SA"/>
        </w:rPr>
      </w:pPr>
      <w:r w:rsidRPr="00E07BE3">
        <w:rPr>
          <w:rFonts w:asciiTheme="minorHAnsi" w:hAnsiTheme="minorHAnsi" w:cstheme="minorHAnsi"/>
          <w:lang w:bidi="ar-SA"/>
        </w:rPr>
        <w:t>Tiro-qiyaasta ka qaybgalayaasha ee aad ururkaaga rajeynayso inaad taageerto iyo aqoonsiyada, shahaadooyinka, ama tababarada la filayo in ka qaybgalayaashu helaan.</w:t>
      </w:r>
    </w:p>
    <w:p w14:paraId="1C9AF0C4" w14:textId="167C8B49" w:rsidR="00E07BE3" w:rsidRPr="00E07BE3" w:rsidRDefault="00E07BE3" w:rsidP="00E07BE3">
      <w:pPr>
        <w:numPr>
          <w:ilvl w:val="0"/>
          <w:numId w:val="29"/>
        </w:numPr>
        <w:rPr>
          <w:rFonts w:asciiTheme="minorHAnsi" w:hAnsiTheme="minorHAnsi" w:cstheme="minorHAnsi"/>
          <w:lang w:bidi="ar-SA"/>
        </w:rPr>
      </w:pPr>
      <w:r w:rsidRPr="00E07BE3">
        <w:rPr>
          <w:rFonts w:asciiTheme="minorHAnsi" w:hAnsiTheme="minorHAnsi" w:cstheme="minorHAnsi"/>
          <w:lang w:bidi="ar-SA"/>
        </w:rPr>
        <w:t xml:space="preserve">Jadwalka hawlaha la soo jeediyey ee ku maalgeliyay deeqda kaas oo muujinaya muddada deeqda ee aad codsanayso. </w:t>
      </w:r>
      <w:hyperlink r:id="rId37" w:history="1">
        <w:r w:rsidRPr="00E07BE3">
          <w:rPr>
            <w:rStyle w:val="Hyperlink"/>
            <w:rFonts w:asciiTheme="minorHAnsi" w:hAnsiTheme="minorHAnsi" w:cstheme="minorHAnsi"/>
            <w:lang w:bidi="ar-SA"/>
          </w:rPr>
          <w:t>Tixraac dukumeentiga</w:t>
        </w:r>
      </w:hyperlink>
      <w:r w:rsidRPr="00E07BE3">
        <w:rPr>
          <w:rFonts w:asciiTheme="minorHAnsi" w:hAnsiTheme="minorHAnsi" w:cstheme="minorHAnsi"/>
          <w:lang w:bidi="ar-SA"/>
        </w:rPr>
        <w:t xml:space="preserve"> tilmaamaha ku saabsan ikhtiyaaraadka muddada deeqda. Deeq-bixiyayaasha waxay awoodi doonaan inay codsadaan maalgelin dheeraad ah haddii loo baahdo intii lagu jiray wareegyada deeqda xiga.</w:t>
      </w:r>
    </w:p>
    <w:p w14:paraId="0FCC7915" w14:textId="77777777" w:rsidR="0022367D" w:rsidRPr="00BB246E" w:rsidRDefault="00E07BE3" w:rsidP="00FB2C2C">
      <w:pPr>
        <w:rPr>
          <w:rStyle w:val="Heading3Char"/>
          <w:rFonts w:ascii="Calibri" w:hAnsi="Calibri" w:cs="Times New Roman"/>
          <w:b w:val="0"/>
          <w:color w:val="auto"/>
          <w:sz w:val="22"/>
          <w:szCs w:val="22"/>
        </w:rPr>
      </w:pPr>
      <w:r w:rsidRPr="00BB246E">
        <w:rPr>
          <w:rStyle w:val="Heading3Char"/>
          <w:rFonts w:ascii="Calibri" w:hAnsi="Calibri" w:cs="Times New Roman"/>
          <w:b w:val="0"/>
          <w:color w:val="auto"/>
          <w:sz w:val="22"/>
          <w:szCs w:val="22"/>
        </w:rPr>
        <w:t xml:space="preserve">Dhibcaha Suurtagalka ah: 10 </w:t>
      </w:r>
    </w:p>
    <w:p w14:paraId="7F134F30" w14:textId="34BB482B" w:rsidR="00E07BE3" w:rsidRPr="00BB246E" w:rsidRDefault="00E07BE3" w:rsidP="00FB2C2C">
      <w:r w:rsidRPr="00BB246E">
        <w:rPr>
          <w:rStyle w:val="Heading3Char"/>
          <w:rFonts w:ascii="Calibri" w:hAnsi="Calibri" w:cs="Times New Roman"/>
          <w:b w:val="0"/>
          <w:color w:val="auto"/>
          <w:sz w:val="22"/>
          <w:szCs w:val="22"/>
        </w:rPr>
        <w:t>Jawaabta Sheekada</w:t>
      </w:r>
      <w:r w:rsidRPr="00BB246E">
        <w:rPr>
          <w:rFonts w:eastAsiaTheme="majorEastAsia"/>
        </w:rPr>
        <w:t>:</w:t>
      </w:r>
    </w:p>
    <w:p w14:paraId="70445852" w14:textId="77777777" w:rsidR="0022367D" w:rsidRPr="00BB246E" w:rsidRDefault="00E07BE3" w:rsidP="0022367D">
      <w:pPr>
        <w:pStyle w:val="Heading3"/>
        <w:rPr>
          <w:lang w:val="so-SO"/>
        </w:rPr>
      </w:pPr>
      <w:r w:rsidRPr="00BB246E">
        <w:rPr>
          <w:rFonts w:eastAsia="Times New Roman"/>
          <w:lang w:val="so-SO"/>
        </w:rPr>
        <w:t>Bayaanka Baahida</w:t>
      </w:r>
      <w:r w:rsidRPr="00BB246E">
        <w:rPr>
          <w:lang w:val="so-SO"/>
        </w:rPr>
        <w:t xml:space="preserve"> </w:t>
      </w:r>
    </w:p>
    <w:p w14:paraId="69EF714E" w14:textId="324DDDD7" w:rsidR="00E07BE3" w:rsidRPr="00E07BE3" w:rsidRDefault="00E07BE3" w:rsidP="00E07BE3">
      <w:pPr>
        <w:ind w:left="360"/>
        <w:rPr>
          <w:rFonts w:asciiTheme="minorHAnsi" w:hAnsiTheme="minorHAnsi" w:cstheme="minorHAnsi"/>
          <w:lang w:bidi="ar-SA"/>
        </w:rPr>
      </w:pPr>
      <w:r w:rsidRPr="00E07BE3">
        <w:rPr>
          <w:rFonts w:asciiTheme="minorHAnsi" w:hAnsiTheme="minorHAnsi" w:cstheme="minorHAnsi"/>
          <w:lang w:bidi="ar-SA"/>
        </w:rPr>
        <w:t>Sharax baahida mashruucan, oo ay ku jiraan macluumaad ku saabsan kooxda/kooxaha bartilmaameedka ah ee mashruucan ka faa'iideysan doona. Bixi xogta taageeraysa sida loo go’aamiyey baahida. Maxaad hadda u qabataa si aad u taageerto horumarinta macallimiinta carruurnimada hore, sidee ayay deeqdan uga caawin doontaa inaad horumariso, ballaariso, ama xoojiso dadaalladaada hadda?</w:t>
      </w:r>
    </w:p>
    <w:p w14:paraId="21DAAABC" w14:textId="77777777" w:rsidR="00E07BE3" w:rsidRPr="00E07BE3" w:rsidRDefault="00E07BE3" w:rsidP="00E07BE3">
      <w:pPr>
        <w:ind w:left="360"/>
        <w:rPr>
          <w:rFonts w:asciiTheme="minorHAnsi" w:hAnsiTheme="minorHAnsi" w:cstheme="minorHAnsi"/>
          <w:lang w:bidi="ar-SA"/>
        </w:rPr>
      </w:pPr>
      <w:r w:rsidRPr="00E07BE3">
        <w:rPr>
          <w:rFonts w:asciiTheme="minorHAnsi" w:hAnsiTheme="minorHAnsi" w:cstheme="minorHAnsi"/>
          <w:lang w:bidi="ar-SA"/>
        </w:rPr>
        <w:lastRenderedPageBreak/>
        <w:t>Aqoonsi sida mid kasta oo ka mid ah caqabadaha soo socda ee aad adiga ama ururkaaga wadaagga ah hadda la kulanto iyo sida maalgelintu u caawin doonto in caqabadahan laga gudbo:</w:t>
      </w:r>
    </w:p>
    <w:p w14:paraId="5CD4A944" w14:textId="77777777" w:rsidR="00E07BE3" w:rsidRPr="00E07BE3" w:rsidRDefault="00E07BE3" w:rsidP="00E07BE3">
      <w:pPr>
        <w:numPr>
          <w:ilvl w:val="0"/>
          <w:numId w:val="30"/>
        </w:numPr>
        <w:rPr>
          <w:rFonts w:asciiTheme="minorHAnsi" w:hAnsiTheme="minorHAnsi" w:cstheme="minorHAnsi"/>
          <w:lang w:bidi="ar-SA"/>
        </w:rPr>
      </w:pPr>
      <w:r w:rsidRPr="00E07BE3">
        <w:rPr>
          <w:rFonts w:asciiTheme="minorHAnsi" w:hAnsiTheme="minorHAnsi" w:cstheme="minorHAnsi"/>
          <w:lang w:bidi="ar-SA"/>
        </w:rPr>
        <w:t>Tirada hoose ee barnaamijyada daryeelka carruurta iyo waxbarashada carruurnimada hore ee bulshada (tusaale ahaan, barnaamijka ugu dhow wuxuu yahay 30+ mayl, tirada badan ee barnaamijyada la xidhay ama la qorsheeyay in la xidho, boosaska carruurta ee xaddidan marka la barbardhigo tirada carruurta bulshada).</w:t>
      </w:r>
    </w:p>
    <w:p w14:paraId="656E6DAB" w14:textId="77777777" w:rsidR="00E07BE3" w:rsidRPr="00E07BE3" w:rsidRDefault="00E07BE3" w:rsidP="00E07BE3">
      <w:pPr>
        <w:numPr>
          <w:ilvl w:val="0"/>
          <w:numId w:val="30"/>
        </w:numPr>
        <w:rPr>
          <w:rFonts w:asciiTheme="minorHAnsi" w:hAnsiTheme="minorHAnsi" w:cstheme="minorHAnsi"/>
          <w:lang w:bidi="ar-SA"/>
        </w:rPr>
      </w:pPr>
      <w:r w:rsidRPr="00E07BE3">
        <w:rPr>
          <w:rFonts w:asciiTheme="minorHAnsi" w:hAnsiTheme="minorHAnsi" w:cstheme="minorHAnsi"/>
          <w:lang w:bidi="ar-SA"/>
        </w:rPr>
        <w:t>Barnaamijyada aan awoodin inay carruurta ku diiwaangeliyaan awooddooda buuxda sababo la xiriira yaraanta shaqaalaha.</w:t>
      </w:r>
    </w:p>
    <w:p w14:paraId="58721C66" w14:textId="77777777" w:rsidR="00E07BE3" w:rsidRPr="00E07BE3" w:rsidRDefault="00E07BE3" w:rsidP="00E07BE3">
      <w:pPr>
        <w:numPr>
          <w:ilvl w:val="0"/>
          <w:numId w:val="30"/>
        </w:numPr>
        <w:rPr>
          <w:rFonts w:asciiTheme="minorHAnsi" w:hAnsiTheme="minorHAnsi" w:cstheme="minorHAnsi"/>
          <w:lang w:bidi="ar-SA"/>
        </w:rPr>
      </w:pPr>
      <w:r w:rsidRPr="00E07BE3">
        <w:rPr>
          <w:rFonts w:asciiTheme="minorHAnsi" w:hAnsiTheme="minorHAnsi" w:cstheme="minorHAnsi"/>
          <w:lang w:bidi="ar-SA"/>
        </w:rPr>
        <w:t>Tirada macallimiinta haysta ogolaansho dheeraad ah si ay uga shaqeeyaan boosaskooda iyo/ama tirada kaaliyayaasha macallimiinta ama shaqaalaha kale ee haysta ogolaansho dheeraad ah boosaskooda.</w:t>
      </w:r>
    </w:p>
    <w:p w14:paraId="2CB868BF" w14:textId="77777777" w:rsidR="00E07BE3" w:rsidRPr="00E07BE3" w:rsidRDefault="00E07BE3" w:rsidP="00E07BE3">
      <w:pPr>
        <w:numPr>
          <w:ilvl w:val="0"/>
          <w:numId w:val="30"/>
        </w:numPr>
        <w:rPr>
          <w:rFonts w:asciiTheme="minorHAnsi" w:hAnsiTheme="minorHAnsi" w:cstheme="minorHAnsi"/>
          <w:lang w:bidi="ar-SA"/>
        </w:rPr>
      </w:pPr>
      <w:r w:rsidRPr="00E07BE3">
        <w:rPr>
          <w:rFonts w:asciiTheme="minorHAnsi" w:hAnsiTheme="minorHAnsi" w:cstheme="minorHAnsi"/>
          <w:lang w:bidi="ar-SA"/>
        </w:rPr>
        <w:t>Macallimiinta iyo shaqaaluhu waxay leeyihiin waqti nasasho ama waqti qorsheyn oo xaddidan sababo la xiriira baahida shaqaale ee kooban oo awood u leh inay ka shaqeeyaan fasallada si ay ugu daboolaan nasashada iyo waqtiyada qorsheynta.</w:t>
      </w:r>
    </w:p>
    <w:p w14:paraId="39972C3F" w14:textId="77777777" w:rsidR="00E07BE3" w:rsidRPr="00E07BE3" w:rsidRDefault="00E07BE3" w:rsidP="00E07BE3">
      <w:pPr>
        <w:ind w:left="360"/>
        <w:rPr>
          <w:rFonts w:asciiTheme="minorHAnsi" w:hAnsiTheme="minorHAnsi" w:cstheme="minorHAnsi"/>
          <w:lang w:bidi="ar-SA"/>
        </w:rPr>
      </w:pPr>
      <w:r w:rsidRPr="00E07BE3">
        <w:rPr>
          <w:rFonts w:asciiTheme="minorHAnsi" w:hAnsiTheme="minorHAnsi" w:cstheme="minorHAnsi"/>
          <w:lang w:bidi="ar-SA"/>
        </w:rPr>
        <w:t>Sharax caqabado kale oo keena caqabadaha iyo taageerada baahida maalgelinta noocan ah iyo sida maalgelintu uga caawin doonto in caqabadaha laga gudbo.</w:t>
      </w:r>
    </w:p>
    <w:p w14:paraId="28E4E340" w14:textId="77777777" w:rsidR="0022367D" w:rsidRPr="00BB246E" w:rsidRDefault="00E07BE3" w:rsidP="0022367D">
      <w:pPr>
        <w:rPr>
          <w:lang w:bidi="ar-SA"/>
        </w:rPr>
      </w:pPr>
      <w:r w:rsidRPr="00BB246E">
        <w:rPr>
          <w:lang w:bidi="ar-SA"/>
        </w:rPr>
        <w:t xml:space="preserve">Dhibcaha Suurtagalka ah: 25 </w:t>
      </w:r>
    </w:p>
    <w:p w14:paraId="778943F3" w14:textId="06ACA93B" w:rsidR="00E07BE3" w:rsidRPr="00BB246E" w:rsidRDefault="00E07BE3" w:rsidP="0022367D">
      <w:pPr>
        <w:rPr>
          <w:lang w:bidi="ar-SA"/>
        </w:rPr>
      </w:pPr>
      <w:r w:rsidRPr="00BB246E">
        <w:rPr>
          <w:lang w:bidi="ar-SA"/>
        </w:rPr>
        <w:t>Jawaabta Sheekada:</w:t>
      </w:r>
    </w:p>
    <w:p w14:paraId="74DD08AF" w14:textId="77777777" w:rsidR="00DF57FE" w:rsidRPr="00BB246E" w:rsidRDefault="00E07BE3" w:rsidP="00DF57FE">
      <w:pPr>
        <w:pStyle w:val="Heading3"/>
        <w:rPr>
          <w:lang w:val="so-SO"/>
        </w:rPr>
      </w:pPr>
      <w:r w:rsidRPr="00BB246E">
        <w:rPr>
          <w:rFonts w:eastAsia="Times New Roman"/>
          <w:lang w:val="so-SO"/>
        </w:rPr>
        <w:t>Kala Duwanaanta iyo Sinnaanta</w:t>
      </w:r>
      <w:r w:rsidRPr="00BB246E">
        <w:rPr>
          <w:lang w:val="so-SO"/>
        </w:rPr>
        <w:t xml:space="preserve"> </w:t>
      </w:r>
    </w:p>
    <w:p w14:paraId="006D190A" w14:textId="7C44C240" w:rsidR="00E07BE3" w:rsidRPr="00E07BE3" w:rsidRDefault="00E07BE3" w:rsidP="00DF57FE">
      <w:pPr>
        <w:rPr>
          <w:rFonts w:asciiTheme="minorHAnsi" w:hAnsiTheme="minorHAnsi" w:cstheme="minorHAnsi"/>
          <w:lang w:bidi="ar-SA"/>
        </w:rPr>
      </w:pPr>
      <w:r w:rsidRPr="00E07BE3">
        <w:rPr>
          <w:rFonts w:asciiTheme="minorHAnsi" w:hAnsiTheme="minorHAnsi" w:cstheme="minorHAnsi"/>
          <w:lang w:bidi="ar-SA"/>
        </w:rPr>
        <w:t>Sharax dadaalka ururkaaga ee ku saabsan kala duwanaanta, sinnaanta, iyo ka mid ahaanshaha. Ka mid noqo waxyaabaha soo socda:</w:t>
      </w:r>
    </w:p>
    <w:p w14:paraId="74663599" w14:textId="77777777" w:rsidR="00E07BE3" w:rsidRPr="00E07BE3" w:rsidRDefault="00E07BE3" w:rsidP="00E07BE3">
      <w:pPr>
        <w:numPr>
          <w:ilvl w:val="0"/>
          <w:numId w:val="31"/>
        </w:numPr>
        <w:rPr>
          <w:rFonts w:asciiTheme="minorHAnsi" w:hAnsiTheme="minorHAnsi" w:cstheme="minorHAnsi"/>
          <w:lang w:bidi="ar-SA"/>
        </w:rPr>
      </w:pPr>
      <w:r w:rsidRPr="00E07BE3">
        <w:rPr>
          <w:rFonts w:asciiTheme="minorHAnsi" w:hAnsiTheme="minorHAnsi" w:cstheme="minorHAnsi"/>
          <w:lang w:bidi="ar-SA"/>
        </w:rPr>
        <w:t>Aqoonsiga bulshooyinka aan si fiican loo adeegsan.</w:t>
      </w:r>
    </w:p>
    <w:p w14:paraId="10232BCB" w14:textId="77777777" w:rsidR="00E07BE3" w:rsidRPr="00E07BE3" w:rsidRDefault="00E07BE3" w:rsidP="00E07BE3">
      <w:pPr>
        <w:numPr>
          <w:ilvl w:val="0"/>
          <w:numId w:val="31"/>
        </w:numPr>
        <w:rPr>
          <w:rFonts w:asciiTheme="minorHAnsi" w:hAnsiTheme="minorHAnsi" w:cstheme="minorHAnsi"/>
          <w:lang w:bidi="ar-SA"/>
        </w:rPr>
      </w:pPr>
      <w:r w:rsidRPr="00E07BE3">
        <w:rPr>
          <w:rFonts w:asciiTheme="minorHAnsi" w:hAnsiTheme="minorHAnsi" w:cstheme="minorHAnsi"/>
          <w:lang w:bidi="ar-SA"/>
        </w:rPr>
        <w:t>Sharax sida barnaamijkani loogu adeegsan doono in sinnaanta loo keeno qoysaska iyo bulshada aad u adeegto.</w:t>
      </w:r>
    </w:p>
    <w:p w14:paraId="3053B77B" w14:textId="77777777" w:rsidR="00E07BE3" w:rsidRPr="00E07BE3" w:rsidRDefault="00E07BE3" w:rsidP="00E07BE3">
      <w:pPr>
        <w:numPr>
          <w:ilvl w:val="0"/>
          <w:numId w:val="31"/>
        </w:numPr>
        <w:rPr>
          <w:rFonts w:asciiTheme="minorHAnsi" w:hAnsiTheme="minorHAnsi" w:cstheme="minorHAnsi"/>
          <w:lang w:bidi="ar-SA"/>
        </w:rPr>
      </w:pPr>
      <w:r w:rsidRPr="00E07BE3">
        <w:rPr>
          <w:rFonts w:asciiTheme="minorHAnsi" w:hAnsiTheme="minorHAnsi" w:cstheme="minorHAnsi"/>
          <w:lang w:bidi="ar-SA"/>
        </w:rPr>
        <w:t>Sharax sida aad qorsheynayso inaad ku qorto oo aad ugu diyaariso xubnaha bulshada deegaanka (tusaale ahaan, waalidiinta, kaaliyayaasha waxbarashada, shaqaalaha aan shahaado-lahayn, ardayda dugsiga sare) kuwaas oo ka soo jeeda asalka kala duwan.</w:t>
      </w:r>
    </w:p>
    <w:p w14:paraId="3762D5C1" w14:textId="77777777" w:rsidR="00DF57FE" w:rsidRPr="00BB246E" w:rsidRDefault="00E07BE3" w:rsidP="00DF57FE">
      <w:pPr>
        <w:rPr>
          <w:lang w:bidi="ar-SA"/>
        </w:rPr>
      </w:pPr>
      <w:r w:rsidRPr="00BB246E">
        <w:rPr>
          <w:lang w:bidi="ar-SA"/>
        </w:rPr>
        <w:t xml:space="preserve">Dhibcaha Suurtagalka ah: 20 </w:t>
      </w:r>
    </w:p>
    <w:p w14:paraId="16B2AE05" w14:textId="2EB380D9" w:rsidR="00E07BE3" w:rsidRPr="00BB246E" w:rsidRDefault="00E07BE3" w:rsidP="00DF57FE">
      <w:pPr>
        <w:rPr>
          <w:lang w:bidi="ar-SA"/>
        </w:rPr>
      </w:pPr>
      <w:r w:rsidRPr="00BB246E">
        <w:rPr>
          <w:lang w:bidi="ar-SA"/>
        </w:rPr>
        <w:t>Jawaabta Sheekada:</w:t>
      </w:r>
    </w:p>
    <w:p w14:paraId="5FCAC277" w14:textId="65AF2D8B" w:rsidR="00E07BE3" w:rsidRPr="00E07BE3" w:rsidRDefault="00E07BE3" w:rsidP="00E07BE3">
      <w:pPr>
        <w:ind w:left="360"/>
        <w:rPr>
          <w:rFonts w:asciiTheme="minorHAnsi" w:hAnsiTheme="minorHAnsi" w:cstheme="minorHAnsi"/>
          <w:lang w:bidi="ar-SA"/>
        </w:rPr>
      </w:pPr>
    </w:p>
    <w:p w14:paraId="385CACD5" w14:textId="77777777" w:rsidR="00DF57FE" w:rsidRPr="00BB246E" w:rsidRDefault="00E07BE3" w:rsidP="00DF57FE">
      <w:pPr>
        <w:pStyle w:val="Heading3"/>
        <w:rPr>
          <w:lang w:val="so-SO"/>
        </w:rPr>
      </w:pPr>
      <w:r w:rsidRPr="00BB246E">
        <w:rPr>
          <w:rFonts w:eastAsia="Times New Roman"/>
          <w:lang w:val="so-SO"/>
        </w:rPr>
        <w:lastRenderedPageBreak/>
        <w:t>Awoodda Hay'adda Codsadaha</w:t>
      </w:r>
      <w:r w:rsidRPr="00BB246E">
        <w:rPr>
          <w:lang w:val="so-SO"/>
        </w:rPr>
        <w:t xml:space="preserve"> </w:t>
      </w:r>
    </w:p>
    <w:p w14:paraId="00934878" w14:textId="0C7324EF" w:rsidR="00E07BE3" w:rsidRPr="00E07BE3" w:rsidRDefault="00E07BE3" w:rsidP="00C04A95">
      <w:pPr>
        <w:spacing w:before="0" w:after="0"/>
        <w:ind w:left="360"/>
        <w:rPr>
          <w:rFonts w:asciiTheme="minorHAnsi" w:hAnsiTheme="minorHAnsi" w:cstheme="minorHAnsi"/>
          <w:lang w:bidi="ar-SA"/>
        </w:rPr>
      </w:pPr>
      <w:r w:rsidRPr="00E07BE3">
        <w:rPr>
          <w:rFonts w:asciiTheme="minorHAnsi" w:hAnsiTheme="minorHAnsi" w:cstheme="minorHAnsi"/>
          <w:lang w:bidi="ar-SA"/>
        </w:rPr>
        <w:t>Sharax awoodda ururkaaga iyo ka go'naanta ku aaddan maaraynta mashruuca si guul leh. Aqoonsi waxyaabaha soo socda:</w:t>
      </w:r>
    </w:p>
    <w:p w14:paraId="2D4FD306" w14:textId="77777777" w:rsidR="00E07BE3" w:rsidRPr="00E07BE3" w:rsidRDefault="00E07BE3" w:rsidP="00C04A95">
      <w:pPr>
        <w:numPr>
          <w:ilvl w:val="0"/>
          <w:numId w:val="32"/>
        </w:numPr>
        <w:spacing w:before="0" w:after="0"/>
        <w:rPr>
          <w:rFonts w:asciiTheme="minorHAnsi" w:hAnsiTheme="minorHAnsi" w:cstheme="minorHAnsi"/>
          <w:lang w:bidi="ar-SA"/>
        </w:rPr>
      </w:pPr>
      <w:r w:rsidRPr="00E07BE3">
        <w:rPr>
          <w:rFonts w:asciiTheme="minorHAnsi" w:hAnsiTheme="minorHAnsi" w:cstheme="minorHAnsi"/>
          <w:lang w:bidi="ar-SA"/>
        </w:rPr>
        <w:t>Shaqaalaha mashruuca ugu muhiimsan (shaqaalaha) ee la maalgelinayo deeqda iyo doorkooda mashruucan.</w:t>
      </w:r>
    </w:p>
    <w:p w14:paraId="6A5F6632" w14:textId="77777777" w:rsidR="00E07BE3" w:rsidRPr="00E07BE3" w:rsidRDefault="00E07BE3" w:rsidP="00C04A95">
      <w:pPr>
        <w:numPr>
          <w:ilvl w:val="0"/>
          <w:numId w:val="32"/>
        </w:numPr>
        <w:spacing w:before="0" w:after="0"/>
        <w:rPr>
          <w:rFonts w:asciiTheme="minorHAnsi" w:hAnsiTheme="minorHAnsi" w:cstheme="minorHAnsi"/>
          <w:lang w:bidi="ar-SA"/>
        </w:rPr>
      </w:pPr>
      <w:r w:rsidRPr="00E07BE3">
        <w:rPr>
          <w:rFonts w:asciiTheme="minorHAnsi" w:hAnsiTheme="minorHAnsi" w:cstheme="minorHAnsi"/>
          <w:lang w:bidi="ar-SA"/>
        </w:rPr>
        <w:t>Dhammaan shaqaalaha aan la maalgelin deeqda (shaqaalaha ka qayb qaadan kara mashruuca laakiin aan lacag looga bixin doonin deeqda) iyo waxa ka qayb qaadashadoodu tahay mashruuca.</w:t>
      </w:r>
    </w:p>
    <w:p w14:paraId="68E06969" w14:textId="77777777" w:rsidR="00E07BE3" w:rsidRPr="00E07BE3" w:rsidRDefault="00E07BE3" w:rsidP="00C04A95">
      <w:pPr>
        <w:numPr>
          <w:ilvl w:val="0"/>
          <w:numId w:val="32"/>
        </w:numPr>
        <w:spacing w:before="0" w:after="0"/>
        <w:rPr>
          <w:rFonts w:asciiTheme="minorHAnsi" w:hAnsiTheme="minorHAnsi" w:cstheme="minorHAnsi"/>
          <w:lang w:bidi="ar-SA"/>
        </w:rPr>
      </w:pPr>
      <w:r w:rsidRPr="00E07BE3">
        <w:rPr>
          <w:rFonts w:asciiTheme="minorHAnsi" w:hAnsiTheme="minorHAnsi" w:cstheme="minorHAnsi"/>
          <w:lang w:bidi="ar-SA"/>
        </w:rPr>
        <w:t>Ujeeddadaada inaad qandaraas kula gasho xirfadlayaal dibadda ah adoo isticmaalaya lacagta deeqda, adeegyada la qaban doono, iyo shuruudaha laga rabo qandaraaslayaasha. Sidee ayaad u diiwaan gelin doontaa habka xulashada ee la adeegsaday oo aad u raaci doontaa hababka habboon ee iibsiga?</w:t>
      </w:r>
    </w:p>
    <w:p w14:paraId="0438D031" w14:textId="77777777" w:rsidR="00E07BE3" w:rsidRPr="00E07BE3" w:rsidRDefault="00E07BE3" w:rsidP="00C04A95">
      <w:pPr>
        <w:numPr>
          <w:ilvl w:val="0"/>
          <w:numId w:val="32"/>
        </w:numPr>
        <w:spacing w:before="0" w:after="0"/>
        <w:rPr>
          <w:rFonts w:asciiTheme="minorHAnsi" w:hAnsiTheme="minorHAnsi" w:cstheme="minorHAnsi"/>
          <w:lang w:bidi="ar-SA"/>
        </w:rPr>
      </w:pPr>
      <w:r w:rsidRPr="00E07BE3">
        <w:rPr>
          <w:rFonts w:asciiTheme="minorHAnsi" w:hAnsiTheme="minorHAnsi" w:cstheme="minorHAnsi"/>
          <w:lang w:bidi="ar-SA"/>
        </w:rPr>
        <w:t>Hababka aad isticmaali doonto si aad u hubiso in hababkaagu ay yihiin kuwo loo wada dhan yahay oo ay tixgeliyaan baahiyaha dadka kala duwan ee la beegsanayo.</w:t>
      </w:r>
    </w:p>
    <w:p w14:paraId="1297A29F" w14:textId="77777777" w:rsidR="00E07BE3" w:rsidRPr="00E07BE3" w:rsidRDefault="00E07BE3" w:rsidP="00C04A95">
      <w:pPr>
        <w:numPr>
          <w:ilvl w:val="0"/>
          <w:numId w:val="32"/>
        </w:numPr>
        <w:spacing w:before="0" w:after="0"/>
        <w:rPr>
          <w:rFonts w:asciiTheme="minorHAnsi" w:hAnsiTheme="minorHAnsi" w:cstheme="minorHAnsi"/>
          <w:lang w:bidi="ar-SA"/>
        </w:rPr>
      </w:pPr>
      <w:r w:rsidRPr="00E07BE3">
        <w:rPr>
          <w:rFonts w:asciiTheme="minorHAnsi" w:hAnsiTheme="minorHAnsi" w:cstheme="minorHAnsi"/>
          <w:lang w:bidi="ar-SA"/>
        </w:rPr>
        <w:t>Lammaanayaasha dibadda (maahan qandaraaslayaal lacag lagu bixiyo) kuwaas oo laga yaabo inay ku biiriyaan mashruuca; aqoonsi ka qayb qaadashadooda. Waxaa laga yaabaa inaad ku darto heshiisyo is afgarad ama dukumentiyo kale oo ka socda lammaanayaasha mashruuca oo leh agabyada codsigaaga si loo muujiyo ballanqaadyada iskaashiga.</w:t>
      </w:r>
    </w:p>
    <w:p w14:paraId="2E1C54CE" w14:textId="77777777" w:rsidR="00FB2C2C" w:rsidRDefault="00FB2C2C" w:rsidP="00C04A95">
      <w:pPr>
        <w:spacing w:before="0" w:after="0"/>
        <w:rPr>
          <w:lang w:bidi="ar-SA"/>
        </w:rPr>
      </w:pPr>
    </w:p>
    <w:p w14:paraId="3FD9596C" w14:textId="1D46544A" w:rsidR="00DF57FE" w:rsidRPr="00BB246E" w:rsidRDefault="00E07BE3" w:rsidP="00C04A95">
      <w:pPr>
        <w:spacing w:before="0" w:after="0"/>
        <w:rPr>
          <w:lang w:bidi="ar-SA"/>
        </w:rPr>
      </w:pPr>
      <w:r w:rsidRPr="00BB246E">
        <w:rPr>
          <w:lang w:bidi="ar-SA"/>
        </w:rPr>
        <w:t xml:space="preserve">Dhibcaha Suurtagalka ah: 10 </w:t>
      </w:r>
    </w:p>
    <w:p w14:paraId="5E4677CA" w14:textId="79229C76" w:rsidR="00E07BE3" w:rsidRPr="00BB246E" w:rsidRDefault="00E07BE3" w:rsidP="00C04A95">
      <w:pPr>
        <w:spacing w:before="0" w:after="0"/>
        <w:rPr>
          <w:lang w:bidi="ar-SA"/>
        </w:rPr>
      </w:pPr>
      <w:r w:rsidRPr="00BB246E">
        <w:rPr>
          <w:lang w:bidi="ar-SA"/>
        </w:rPr>
        <w:t>Jawaabta Sheekada:</w:t>
      </w:r>
    </w:p>
    <w:p w14:paraId="5E89943F" w14:textId="77777777" w:rsidR="00DF57FE" w:rsidRPr="00BB246E" w:rsidRDefault="00E07BE3" w:rsidP="00DF57FE">
      <w:pPr>
        <w:pStyle w:val="Heading3"/>
        <w:rPr>
          <w:lang w:val="so-SO"/>
        </w:rPr>
      </w:pPr>
      <w:r w:rsidRPr="00BB246E">
        <w:rPr>
          <w:rFonts w:eastAsia="Times New Roman"/>
          <w:lang w:val="so-SO"/>
        </w:rPr>
        <w:t>Ka Qaybgalka Bulshada iyo/ama Qoysaska iyo Wacyigelinta</w:t>
      </w:r>
      <w:r w:rsidRPr="00BB246E">
        <w:rPr>
          <w:lang w:val="so-SO"/>
        </w:rPr>
        <w:t xml:space="preserve"> </w:t>
      </w:r>
    </w:p>
    <w:p w14:paraId="372E6FDC" w14:textId="4125B47A" w:rsidR="00E07BE3" w:rsidRPr="00E07BE3" w:rsidRDefault="00E07BE3" w:rsidP="00C04A95">
      <w:pPr>
        <w:spacing w:before="0" w:after="0"/>
        <w:rPr>
          <w:rFonts w:asciiTheme="minorHAnsi" w:hAnsiTheme="minorHAnsi" w:cstheme="minorHAnsi"/>
          <w:lang w:bidi="ar-SA"/>
        </w:rPr>
      </w:pPr>
      <w:r w:rsidRPr="00E07BE3">
        <w:rPr>
          <w:rFonts w:asciiTheme="minorHAnsi" w:hAnsiTheme="minorHAnsi" w:cstheme="minorHAnsi"/>
          <w:lang w:bidi="ar-SA"/>
        </w:rPr>
        <w:t>Sharax sida aad ula falgashay xubnaha bulshada iyo/ama qoysaska si toos ah uga qayb qaata hindisaha ama hawlaha, sharax waxyaabaha soo socda:</w:t>
      </w:r>
    </w:p>
    <w:p w14:paraId="0B8616D4" w14:textId="77777777" w:rsidR="00E07BE3" w:rsidRPr="00E07BE3" w:rsidRDefault="00E07BE3" w:rsidP="00C04A95">
      <w:pPr>
        <w:numPr>
          <w:ilvl w:val="0"/>
          <w:numId w:val="33"/>
        </w:numPr>
        <w:spacing w:before="0" w:after="0"/>
        <w:rPr>
          <w:rFonts w:asciiTheme="minorHAnsi" w:hAnsiTheme="minorHAnsi" w:cstheme="minorHAnsi"/>
          <w:lang w:bidi="ar-SA"/>
        </w:rPr>
      </w:pPr>
      <w:r w:rsidRPr="00E07BE3">
        <w:rPr>
          <w:rFonts w:asciiTheme="minorHAnsi" w:hAnsiTheme="minorHAnsi" w:cstheme="minorHAnsi"/>
          <w:lang w:bidi="ar-SA"/>
        </w:rPr>
        <w:t>Sababta ay muhiim u tahay ka qaybgalka bulshadu hindisahan.</w:t>
      </w:r>
    </w:p>
    <w:p w14:paraId="32267691" w14:textId="77777777" w:rsidR="00E07BE3" w:rsidRPr="00E07BE3" w:rsidRDefault="00E07BE3" w:rsidP="00C04A95">
      <w:pPr>
        <w:numPr>
          <w:ilvl w:val="0"/>
          <w:numId w:val="33"/>
        </w:numPr>
        <w:spacing w:before="0" w:after="0"/>
        <w:rPr>
          <w:rFonts w:asciiTheme="minorHAnsi" w:hAnsiTheme="minorHAnsi" w:cstheme="minorHAnsi"/>
          <w:lang w:bidi="ar-SA"/>
        </w:rPr>
      </w:pPr>
      <w:r w:rsidRPr="00E07BE3">
        <w:rPr>
          <w:rFonts w:asciiTheme="minorHAnsi" w:hAnsiTheme="minorHAnsi" w:cstheme="minorHAnsi"/>
          <w:lang w:bidi="ar-SA"/>
        </w:rPr>
        <w:t>Istaraatiijiyadahaaga isgaarsiinta iyo hababka wacyigelinta ee qoysaska ama xubnaha bulshada iyo sida aad u hubin doonto in hababkaaga isgaarsiinta ay yihiin kuwo loo wada dhan yahay oo dhaqameed ahaan ku habboon.</w:t>
      </w:r>
    </w:p>
    <w:p w14:paraId="3E3391B5" w14:textId="77777777" w:rsidR="00FB2C2C" w:rsidRDefault="00FB2C2C" w:rsidP="00C04A95">
      <w:pPr>
        <w:spacing w:before="0" w:after="0"/>
        <w:rPr>
          <w:lang w:bidi="ar-SA"/>
        </w:rPr>
      </w:pPr>
    </w:p>
    <w:p w14:paraId="6D034B24" w14:textId="0FEE25FA" w:rsidR="00DF57FE" w:rsidRPr="00BB246E" w:rsidRDefault="00E07BE3" w:rsidP="00C04A95">
      <w:pPr>
        <w:spacing w:before="0" w:after="0"/>
        <w:rPr>
          <w:lang w:bidi="ar-SA"/>
        </w:rPr>
      </w:pPr>
      <w:r w:rsidRPr="00BB246E">
        <w:rPr>
          <w:lang w:bidi="ar-SA"/>
        </w:rPr>
        <w:t xml:space="preserve">Dhibcaha Suurtagalka ah: 5 </w:t>
      </w:r>
    </w:p>
    <w:p w14:paraId="089F7152" w14:textId="5988B7E2" w:rsidR="00E07BE3" w:rsidRPr="00BB246E" w:rsidRDefault="00E07BE3" w:rsidP="00C04A95">
      <w:pPr>
        <w:spacing w:before="0" w:after="0"/>
        <w:rPr>
          <w:lang w:bidi="ar-SA"/>
        </w:rPr>
      </w:pPr>
      <w:r w:rsidRPr="00BB246E">
        <w:rPr>
          <w:lang w:bidi="ar-SA"/>
        </w:rPr>
        <w:t>Jawaabta Sheekada:</w:t>
      </w:r>
    </w:p>
    <w:p w14:paraId="68F893AB" w14:textId="267713BF" w:rsidR="00DF57FE" w:rsidRPr="00BB246E" w:rsidRDefault="00E07BE3" w:rsidP="00DF57FE">
      <w:pPr>
        <w:pStyle w:val="Heading3"/>
        <w:rPr>
          <w:lang w:val="so-SO"/>
        </w:rPr>
      </w:pPr>
      <w:r w:rsidRPr="00BB246E">
        <w:rPr>
          <w:rFonts w:eastAsia="Times New Roman"/>
          <w:lang w:val="so-SO"/>
        </w:rPr>
        <w:t xml:space="preserve">Ujeeddooyinka Mashruuca, Hawlaha, Istaraatijiyadaha, Natiijooyinka, iyo Jadwalka </w:t>
      </w:r>
      <w:r w:rsidR="006C261D">
        <w:rPr>
          <w:rFonts w:eastAsia="Times New Roman"/>
          <w:lang w:val="so-SO"/>
        </w:rPr>
        <w:t>lo</w:t>
      </w:r>
      <w:r w:rsidR="00110536">
        <w:rPr>
          <w:rFonts w:eastAsia="Times New Roman"/>
          <w:lang w:val="so-SO"/>
        </w:rPr>
        <w:t>o cabiray</w:t>
      </w:r>
      <w:r w:rsidRPr="00BB246E">
        <w:rPr>
          <w:lang w:val="so-SO"/>
        </w:rPr>
        <w:t xml:space="preserve"> </w:t>
      </w:r>
    </w:p>
    <w:p w14:paraId="239C2B2C" w14:textId="740E4C33" w:rsidR="00E50A5B" w:rsidRPr="00BB246E" w:rsidRDefault="00807DC3" w:rsidP="00E50A5B">
      <w:pPr>
        <w:pStyle w:val="Heading3"/>
        <w:rPr>
          <w:lang w:val="so-SO"/>
        </w:rPr>
      </w:pPr>
      <w:r w:rsidRPr="00807DC3">
        <w:rPr>
          <w:rFonts w:eastAsia="Times New Roman" w:cstheme="minorHAnsi"/>
          <w:b w:val="0"/>
          <w:color w:val="auto"/>
          <w:sz w:val="22"/>
          <w:szCs w:val="22"/>
          <w:lang w:val="so-SO"/>
        </w:rPr>
        <w:t xml:space="preserve">Ujeeddooyinkaaga iyo hawlaha iyo istaraatiijiyadaha aad adeegsan doonto si aad u gaarto natiijooyinka la filayo ee deeqda sharax. Sharax sida ujeeddooyinkani, hawlahan, iyo istaraatiijiyadahan ay ula jaanqaadayaan ujeeddada fursaddan deeqda ah ee loogu talagalay bulshada la filayo inay ka faa'iideystaan mashruuca. Tixraac hawlaha tusaalayaasha ee lagu aqoonsaday Dukumintiga Tilmaamaha Deeqaha Barnaamijka Kobcinta Barayaasha Carruurnimada Hore iyo Qoyskaaga. Ku dar macluumaad ku saabsan qorista xubnaha, taageerada joogtada ah, qiimeynta, iyo ujeeddooyinka kale ee mashruuca iyo hawlaha ka caawin doona guusha barnaamijka. Ku koobiyayso oo dheji weydiimaha hoos ku qoran sida loogu baahdo ujeeddooyin iyo/ama hawlo </w:t>
      </w:r>
      <w:r w:rsidRPr="00807DC3">
        <w:rPr>
          <w:rFonts w:eastAsia="Times New Roman" w:cstheme="minorHAnsi"/>
          <w:b w:val="0"/>
          <w:color w:val="auto"/>
          <w:sz w:val="22"/>
          <w:szCs w:val="22"/>
          <w:lang w:val="so-SO"/>
        </w:rPr>
        <w:lastRenderedPageBreak/>
        <w:t>badan. Hubso in ujeeddooyinkaaga iyo hawlahaagu ay yihiin kuwo gaar ah, la qiyaasi karo, la gaari karo, khuseeya, iyo wakhti cayiman (SMART). Soo bandhig jadwal lagu qiyaasay dhammaystirka mid kasta oo ka mid ah ujeeddooyinka</w:t>
      </w:r>
      <w:r>
        <w:rPr>
          <w:rFonts w:eastAsia="Times New Roman" w:cstheme="minorHAnsi"/>
          <w:b w:val="0"/>
          <w:color w:val="auto"/>
          <w:sz w:val="22"/>
          <w:szCs w:val="22"/>
          <w:lang w:val="so-SO"/>
        </w:rPr>
        <w:t xml:space="preserve"> </w:t>
      </w:r>
      <w:r>
        <w:rPr>
          <w:rFonts w:eastAsia="Times New Roman"/>
          <w:lang w:val="so-SO"/>
        </w:rPr>
        <w:t xml:space="preserve"> </w:t>
      </w:r>
    </w:p>
    <w:p w14:paraId="467E27D3" w14:textId="50755F90" w:rsidR="00E07BE3" w:rsidRPr="00E07BE3" w:rsidRDefault="00E07BE3" w:rsidP="009E7BB9">
      <w:pPr>
        <w:rPr>
          <w:rFonts w:asciiTheme="minorHAnsi" w:hAnsiTheme="minorHAnsi" w:cstheme="minorHAnsi"/>
          <w:lang w:bidi="ar-SA"/>
        </w:rPr>
      </w:pPr>
    </w:p>
    <w:p w14:paraId="4FF53F9E" w14:textId="77777777" w:rsidR="00E50A5B" w:rsidRPr="00BB246E" w:rsidRDefault="00E07BE3" w:rsidP="009E7BB9">
      <w:pPr>
        <w:rPr>
          <w:rFonts w:asciiTheme="minorHAnsi" w:hAnsiTheme="minorHAnsi" w:cstheme="minorHAnsi"/>
          <w:lang w:bidi="ar-SA"/>
        </w:rPr>
      </w:pPr>
      <w:r w:rsidRPr="00E07BE3">
        <w:rPr>
          <w:rFonts w:asciiTheme="minorHAnsi" w:hAnsiTheme="minorHAnsi" w:cstheme="minorHAnsi"/>
          <w:lang w:bidi="ar-SA"/>
        </w:rPr>
        <w:t xml:space="preserve">Dhibcaha Suurtagalka ah: 20 </w:t>
      </w:r>
    </w:p>
    <w:p w14:paraId="0274DCBD" w14:textId="77777777" w:rsidR="00AB3A90" w:rsidRDefault="00E07BE3" w:rsidP="009E7BB9">
      <w:pPr>
        <w:rPr>
          <w:rFonts w:asciiTheme="minorHAnsi" w:hAnsiTheme="minorHAnsi" w:cstheme="minorHAnsi"/>
          <w:lang w:bidi="ar-SA"/>
        </w:rPr>
      </w:pPr>
      <w:r w:rsidRPr="00E07BE3">
        <w:rPr>
          <w:rFonts w:asciiTheme="minorHAnsi" w:hAnsiTheme="minorHAnsi" w:cstheme="minorHAnsi"/>
          <w:b/>
          <w:bCs/>
          <w:lang w:bidi="ar-SA"/>
        </w:rPr>
        <w:t>Ujeeddo 1:</w:t>
      </w:r>
      <w:r w:rsidRPr="00E07BE3">
        <w:rPr>
          <w:rFonts w:asciiTheme="minorHAnsi" w:hAnsiTheme="minorHAnsi" w:cstheme="minorHAnsi"/>
          <w:lang w:bidi="ar-SA"/>
        </w:rPr>
        <w:t xml:space="preserve"> </w:t>
      </w:r>
    </w:p>
    <w:p w14:paraId="3CEF06E4" w14:textId="6D9183A9" w:rsidR="00E50A5B" w:rsidRPr="00BB246E" w:rsidRDefault="00E07BE3" w:rsidP="009E7BB9">
      <w:pPr>
        <w:rPr>
          <w:rFonts w:asciiTheme="minorHAnsi" w:hAnsiTheme="minorHAnsi" w:cstheme="minorHAnsi"/>
          <w:lang w:bidi="ar-SA"/>
        </w:rPr>
      </w:pPr>
      <w:r w:rsidRPr="00E07BE3">
        <w:rPr>
          <w:rFonts w:asciiTheme="minorHAnsi" w:hAnsiTheme="minorHAnsi" w:cstheme="minorHAnsi"/>
          <w:b/>
          <w:bCs/>
          <w:lang w:bidi="ar-SA"/>
        </w:rPr>
        <w:t>Hawlgalka 1:</w:t>
      </w:r>
      <w:r w:rsidRPr="00E07BE3">
        <w:rPr>
          <w:rFonts w:asciiTheme="minorHAnsi" w:hAnsiTheme="minorHAnsi" w:cstheme="minorHAnsi"/>
          <w:lang w:bidi="ar-SA"/>
        </w:rPr>
        <w:t xml:space="preserve"> </w:t>
      </w:r>
    </w:p>
    <w:p w14:paraId="3E71015B" w14:textId="77777777" w:rsidR="00E50A5B" w:rsidRPr="00BB246E" w:rsidRDefault="00E07BE3" w:rsidP="009E7BB9">
      <w:pPr>
        <w:rPr>
          <w:rFonts w:asciiTheme="minorHAnsi" w:hAnsiTheme="minorHAnsi" w:cstheme="minorHAnsi"/>
          <w:lang w:bidi="ar-SA"/>
        </w:rPr>
      </w:pPr>
      <w:r w:rsidRPr="00E07BE3">
        <w:rPr>
          <w:rFonts w:asciiTheme="minorHAnsi" w:hAnsiTheme="minorHAnsi" w:cstheme="minorHAnsi"/>
          <w:b/>
          <w:bCs/>
          <w:lang w:bidi="ar-SA"/>
        </w:rPr>
        <w:t>Natiijada La Filayo iyo Cidda Ka Faa'iideysaneysa:</w:t>
      </w:r>
      <w:r w:rsidRPr="00E07BE3">
        <w:rPr>
          <w:rFonts w:asciiTheme="minorHAnsi" w:hAnsiTheme="minorHAnsi" w:cstheme="minorHAnsi"/>
          <w:lang w:bidi="ar-SA"/>
        </w:rPr>
        <w:t xml:space="preserve"> </w:t>
      </w:r>
    </w:p>
    <w:p w14:paraId="3CB52D3D" w14:textId="77777777" w:rsidR="009E7BB9" w:rsidRPr="00BB246E" w:rsidRDefault="00E07BE3" w:rsidP="009E7BB9">
      <w:pPr>
        <w:rPr>
          <w:rFonts w:asciiTheme="minorHAnsi" w:hAnsiTheme="minorHAnsi" w:cstheme="minorHAnsi"/>
          <w:lang w:bidi="ar-SA"/>
        </w:rPr>
      </w:pPr>
      <w:r w:rsidRPr="00E07BE3">
        <w:rPr>
          <w:rFonts w:asciiTheme="minorHAnsi" w:hAnsiTheme="minorHAnsi" w:cstheme="minorHAnsi"/>
          <w:b/>
          <w:bCs/>
          <w:lang w:bidi="ar-SA"/>
        </w:rPr>
        <w:t>Qofka Mas'uulka Ka Ah Hawlgalka:</w:t>
      </w:r>
      <w:r w:rsidRPr="00E07BE3">
        <w:rPr>
          <w:rFonts w:asciiTheme="minorHAnsi" w:hAnsiTheme="minorHAnsi" w:cstheme="minorHAnsi"/>
          <w:lang w:bidi="ar-SA"/>
        </w:rPr>
        <w:t xml:space="preserve"> </w:t>
      </w:r>
    </w:p>
    <w:p w14:paraId="70CA9C13" w14:textId="27B4540A" w:rsidR="00E07BE3" w:rsidRPr="00E07BE3" w:rsidRDefault="00974C40" w:rsidP="009E7BB9">
      <w:pPr>
        <w:rPr>
          <w:rFonts w:asciiTheme="minorHAnsi" w:hAnsiTheme="minorHAnsi" w:cstheme="minorHAnsi"/>
          <w:lang w:bidi="ar-SA"/>
        </w:rPr>
      </w:pPr>
      <w:r>
        <w:rPr>
          <w:rFonts w:asciiTheme="minorHAnsi" w:hAnsiTheme="minorHAnsi" w:cstheme="minorHAnsi"/>
          <w:b/>
          <w:bCs/>
          <w:lang w:bidi="ar-SA"/>
        </w:rPr>
        <w:t>Waqtiga loo</w:t>
      </w:r>
      <w:r w:rsidR="00AD43F3">
        <w:rPr>
          <w:rFonts w:asciiTheme="minorHAnsi" w:hAnsiTheme="minorHAnsi" w:cstheme="minorHAnsi"/>
          <w:b/>
          <w:bCs/>
          <w:lang w:bidi="ar-SA"/>
        </w:rPr>
        <w:t>gu tala galay</w:t>
      </w:r>
      <w:r w:rsidR="00E07BE3" w:rsidRPr="00E07BE3">
        <w:rPr>
          <w:rFonts w:asciiTheme="minorHAnsi" w:hAnsiTheme="minorHAnsi" w:cstheme="minorHAnsi"/>
          <w:b/>
          <w:bCs/>
          <w:lang w:bidi="ar-SA"/>
        </w:rPr>
        <w:t>:</w:t>
      </w:r>
    </w:p>
    <w:p w14:paraId="0083946A" w14:textId="77777777" w:rsidR="009E7BB9" w:rsidRPr="00BB246E" w:rsidRDefault="00E07BE3" w:rsidP="009E7BB9">
      <w:pPr>
        <w:pStyle w:val="Heading3"/>
        <w:rPr>
          <w:lang w:val="so-SO"/>
        </w:rPr>
      </w:pPr>
      <w:r w:rsidRPr="00BB246E">
        <w:rPr>
          <w:rFonts w:eastAsia="Times New Roman"/>
          <w:lang w:val="so-SO"/>
        </w:rPr>
        <w:t>Qorshaha Qiimeynta</w:t>
      </w:r>
      <w:r w:rsidRPr="00BB246E">
        <w:rPr>
          <w:lang w:val="so-SO"/>
        </w:rPr>
        <w:t xml:space="preserve"> </w:t>
      </w:r>
    </w:p>
    <w:p w14:paraId="4EDC7613" w14:textId="49D4B72A" w:rsidR="00E07BE3" w:rsidRPr="00E07BE3" w:rsidRDefault="00E07BE3" w:rsidP="009E7BB9">
      <w:pPr>
        <w:spacing w:before="0" w:after="0"/>
        <w:rPr>
          <w:rFonts w:asciiTheme="minorHAnsi" w:hAnsiTheme="minorHAnsi" w:cstheme="minorHAnsi"/>
          <w:lang w:bidi="ar-SA"/>
        </w:rPr>
      </w:pPr>
      <w:r w:rsidRPr="00E07BE3">
        <w:rPr>
          <w:rFonts w:asciiTheme="minorHAnsi" w:hAnsiTheme="minorHAnsi" w:cstheme="minorHAnsi"/>
          <w:lang w:bidi="ar-SA"/>
        </w:rPr>
        <w:t>Dawladdu waxay ka go'an tahay maalgelinta adeegyada soo saara natiijooyin la cabbiri karo, natiijooyin, iyo/ama alaabo loogu talagalay dadka lagu xusay codsigaaga iyo dadka reer Minnesota. Qiimayntu waxay caawisaa muujinta waxtarka mashruuca iyo hagidda go'aannada mustaqbalka. Qiimayntu waxay isticmaashaa xogta tirakoobka, xogta tayo leh, mararka qaarkoodna, wareysiyada.</w:t>
      </w:r>
    </w:p>
    <w:p w14:paraId="7AAA9529" w14:textId="77777777" w:rsidR="00E07BE3" w:rsidRPr="00E07BE3" w:rsidRDefault="00E07BE3" w:rsidP="009E7BB9">
      <w:pPr>
        <w:spacing w:before="0" w:after="0"/>
        <w:ind w:left="360"/>
        <w:rPr>
          <w:rFonts w:asciiTheme="minorHAnsi" w:hAnsiTheme="minorHAnsi" w:cstheme="minorHAnsi"/>
          <w:lang w:bidi="ar-SA"/>
        </w:rPr>
      </w:pPr>
      <w:r w:rsidRPr="00E07BE3">
        <w:rPr>
          <w:rFonts w:asciiTheme="minorHAnsi" w:hAnsiTheme="minorHAnsi" w:cstheme="minorHAnsi"/>
          <w:lang w:bidi="ar-SA"/>
        </w:rPr>
        <w:t>Qorshahaaga qiimeynta waa inuu:</w:t>
      </w:r>
    </w:p>
    <w:p w14:paraId="7D293310" w14:textId="77777777" w:rsidR="00E07BE3" w:rsidRPr="00E07BE3" w:rsidRDefault="00E07BE3" w:rsidP="009E7BB9">
      <w:pPr>
        <w:numPr>
          <w:ilvl w:val="0"/>
          <w:numId w:val="34"/>
        </w:numPr>
        <w:spacing w:before="0" w:after="0"/>
        <w:rPr>
          <w:rFonts w:asciiTheme="minorHAnsi" w:hAnsiTheme="minorHAnsi" w:cstheme="minorHAnsi"/>
          <w:lang w:bidi="ar-SA"/>
        </w:rPr>
      </w:pPr>
      <w:r w:rsidRPr="00E07BE3">
        <w:rPr>
          <w:rFonts w:asciiTheme="minorHAnsi" w:hAnsiTheme="minorHAnsi" w:cstheme="minorHAnsi"/>
          <w:lang w:bidi="ar-SA"/>
        </w:rPr>
        <w:t>Soo bandhigaa su'aalaha loo baahan yahay in qiimeyntu ka jawaabto.</w:t>
      </w:r>
    </w:p>
    <w:p w14:paraId="3098DFAE" w14:textId="77777777" w:rsidR="00E07BE3" w:rsidRPr="00E07BE3" w:rsidRDefault="00E07BE3" w:rsidP="009E7BB9">
      <w:pPr>
        <w:numPr>
          <w:ilvl w:val="0"/>
          <w:numId w:val="34"/>
        </w:numPr>
        <w:spacing w:before="0" w:after="0"/>
        <w:rPr>
          <w:rFonts w:asciiTheme="minorHAnsi" w:hAnsiTheme="minorHAnsi" w:cstheme="minorHAnsi"/>
          <w:lang w:bidi="ar-SA"/>
        </w:rPr>
      </w:pPr>
      <w:r w:rsidRPr="00E07BE3">
        <w:rPr>
          <w:rFonts w:asciiTheme="minorHAnsi" w:hAnsiTheme="minorHAnsi" w:cstheme="minorHAnsi"/>
          <w:lang w:bidi="ar-SA"/>
        </w:rPr>
        <w:t>Sharaxaa habka iyo hababka loo adeegsan doono ururinta xogta.</w:t>
      </w:r>
    </w:p>
    <w:p w14:paraId="73C9DB38" w14:textId="77777777" w:rsidR="00E07BE3" w:rsidRPr="00E07BE3" w:rsidRDefault="00E07BE3" w:rsidP="009E7BB9">
      <w:pPr>
        <w:numPr>
          <w:ilvl w:val="0"/>
          <w:numId w:val="34"/>
        </w:numPr>
        <w:spacing w:before="0" w:after="0"/>
        <w:rPr>
          <w:rFonts w:asciiTheme="minorHAnsi" w:hAnsiTheme="minorHAnsi" w:cstheme="minorHAnsi"/>
          <w:lang w:bidi="ar-SA"/>
        </w:rPr>
      </w:pPr>
      <w:r w:rsidRPr="00E07BE3">
        <w:rPr>
          <w:rFonts w:asciiTheme="minorHAnsi" w:hAnsiTheme="minorHAnsi" w:cstheme="minorHAnsi"/>
          <w:lang w:bidi="ar-SA"/>
        </w:rPr>
        <w:t>Sharaxaa cidda fulin doonta qiimeynta (shaqaalaha ama qandaraaslayaasha).</w:t>
      </w:r>
    </w:p>
    <w:p w14:paraId="3662E11D" w14:textId="77777777" w:rsidR="009E7BB9" w:rsidRPr="00BB246E" w:rsidRDefault="00E07BE3" w:rsidP="009E7BB9">
      <w:pPr>
        <w:rPr>
          <w:lang w:bidi="ar-SA"/>
        </w:rPr>
      </w:pPr>
      <w:r w:rsidRPr="00BB246E">
        <w:rPr>
          <w:lang w:bidi="ar-SA"/>
        </w:rPr>
        <w:t xml:space="preserve">Dhibcaha Suurtagalka ah: 5 </w:t>
      </w:r>
    </w:p>
    <w:p w14:paraId="6FD7A279" w14:textId="15676CA3" w:rsidR="00E07BE3" w:rsidRPr="00E07BE3" w:rsidRDefault="009E7BB9" w:rsidP="00C3180B">
      <w:pPr>
        <w:rPr>
          <w:lang w:bidi="ar-SA"/>
        </w:rPr>
      </w:pPr>
      <w:r w:rsidRPr="00BB246E">
        <w:rPr>
          <w:lang w:bidi="ar-SA"/>
        </w:rPr>
        <w:t>J</w:t>
      </w:r>
      <w:r w:rsidR="00E07BE3" w:rsidRPr="00BB246E">
        <w:rPr>
          <w:lang w:bidi="ar-SA"/>
        </w:rPr>
        <w:t>awaabta Sh</w:t>
      </w:r>
    </w:p>
    <w:p w14:paraId="11214091" w14:textId="77777777" w:rsidR="009E7BB9" w:rsidRPr="00BB246E" w:rsidRDefault="00E07BE3" w:rsidP="009E7BB9">
      <w:pPr>
        <w:pStyle w:val="Heading3"/>
        <w:rPr>
          <w:lang w:val="so-SO"/>
        </w:rPr>
      </w:pPr>
      <w:r w:rsidRPr="00BB246E">
        <w:rPr>
          <w:rFonts w:eastAsia="Times New Roman"/>
          <w:lang w:val="so-SO"/>
        </w:rPr>
        <w:t>Miisaaniyadda</w:t>
      </w:r>
      <w:r w:rsidRPr="00BB246E">
        <w:rPr>
          <w:lang w:val="so-SO"/>
        </w:rPr>
        <w:t xml:space="preserve"> </w:t>
      </w:r>
    </w:p>
    <w:p w14:paraId="3E80FB7C" w14:textId="0A62F36D" w:rsidR="00E07BE3" w:rsidRPr="00E07BE3" w:rsidRDefault="00E07BE3" w:rsidP="00E07BE3">
      <w:pPr>
        <w:ind w:left="360"/>
        <w:rPr>
          <w:rFonts w:asciiTheme="minorHAnsi" w:hAnsiTheme="minorHAnsi" w:cstheme="minorHAnsi"/>
          <w:lang w:bidi="ar-SA"/>
        </w:rPr>
      </w:pPr>
      <w:r w:rsidRPr="00E07BE3">
        <w:rPr>
          <w:rFonts w:asciiTheme="minorHAnsi" w:hAnsiTheme="minorHAnsi" w:cstheme="minorHAnsi"/>
          <w:lang w:bidi="ar-SA"/>
        </w:rPr>
        <w:t>Foomka miisaaniyadda, dhammee tab kasta oo la jaanqaadaya sannad-maaliyadeedka aad dalbanayso maalgelinta. Dhibcaha guud ee suurtogalka ah waa 5 dhibcood oo loogu talagalay miisaaniyadda.</w:t>
      </w:r>
    </w:p>
    <w:p w14:paraId="753CA3E1" w14:textId="77777777" w:rsidR="00E07BE3" w:rsidRPr="00E07BE3" w:rsidRDefault="00E07BE3" w:rsidP="00E07BE3">
      <w:pPr>
        <w:ind w:left="360"/>
        <w:rPr>
          <w:rFonts w:asciiTheme="minorHAnsi" w:hAnsiTheme="minorHAnsi" w:cstheme="minorHAnsi"/>
          <w:lang w:bidi="ar-SA"/>
        </w:rPr>
      </w:pPr>
      <w:r w:rsidRPr="00E07BE3">
        <w:rPr>
          <w:rFonts w:asciiTheme="minorHAnsi" w:hAnsiTheme="minorHAnsi" w:cstheme="minorHAnsi"/>
          <w:lang w:bidi="ar-SA"/>
        </w:rPr>
        <w:t>Ka tag tabaha bannaan sannad-maaliyadeed kasta oo ku sii socda taariikhda dhammaadka ee aad codsatay bogga daboolka. Faahfaahi dhammaan kharashaadka lagama maarmaanka ah iyo kuwa macquulka ah ee la filayo intii lagu jiray muddada mashruuca ee la jaanqaadaya ujeeddooyinka mashruuca iyo hawlaha, adoo adeegsanaya koodhadhka miisaaniyadda ee la heli karo.</w:t>
      </w:r>
    </w:p>
    <w:p w14:paraId="3267D4CB" w14:textId="70D58A69" w:rsidR="00E07BE3" w:rsidRPr="00E07BE3" w:rsidRDefault="00E07BE3" w:rsidP="00E07BE3">
      <w:pPr>
        <w:ind w:left="360"/>
        <w:rPr>
          <w:rFonts w:asciiTheme="minorHAnsi" w:hAnsiTheme="minorHAnsi" w:cstheme="minorHAnsi"/>
          <w:lang w:bidi="ar-SA"/>
        </w:rPr>
      </w:pPr>
      <w:r w:rsidRPr="00E07BE3">
        <w:rPr>
          <w:rFonts w:asciiTheme="minorHAnsi" w:hAnsiTheme="minorHAnsi" w:cstheme="minorHAnsi"/>
          <w:lang w:bidi="ar-SA"/>
        </w:rPr>
        <w:t xml:space="preserve">Sida ku cad Shuruucda </w:t>
      </w:r>
      <w:hyperlink r:id="rId38" w:history="1">
        <w:r w:rsidRPr="00F30CC0">
          <w:rPr>
            <w:rStyle w:val="Hyperlink"/>
            <w:rFonts w:asciiTheme="minorHAnsi" w:hAnsiTheme="minorHAnsi" w:cstheme="minorHAnsi"/>
            <w:lang w:bidi="ar-SA"/>
          </w:rPr>
          <w:t>Minnesota 2023, cutubka 54</w:t>
        </w:r>
      </w:hyperlink>
      <w:r w:rsidRPr="00E07BE3">
        <w:rPr>
          <w:rFonts w:asciiTheme="minorHAnsi" w:hAnsiTheme="minorHAnsi" w:cstheme="minorHAnsi"/>
          <w:lang w:bidi="ar-SA"/>
        </w:rPr>
        <w:t xml:space="preserve">, qaybta 6, </w:t>
      </w:r>
      <w:r w:rsidRPr="00B9326B">
        <w:rPr>
          <w:rFonts w:asciiTheme="minorHAnsi" w:hAnsiTheme="minorHAnsi" w:cstheme="minorHAnsi"/>
          <w:b/>
          <w:bCs/>
          <w:lang w:bidi="ar-SA"/>
        </w:rPr>
        <w:t xml:space="preserve">deeq-qaatayaashu waa inay ugu yaraan </w:t>
      </w:r>
      <w:r w:rsidR="00B9326B" w:rsidRPr="00B9326B">
        <w:rPr>
          <w:rFonts w:asciiTheme="minorHAnsi" w:hAnsiTheme="minorHAnsi" w:cstheme="minorHAnsi"/>
          <w:b/>
          <w:bCs/>
          <w:lang w:bidi="ar-SA"/>
        </w:rPr>
        <w:t xml:space="preserve">boqolkiiba </w:t>
      </w:r>
      <w:r w:rsidRPr="00B9326B">
        <w:rPr>
          <w:rFonts w:asciiTheme="minorHAnsi" w:hAnsiTheme="minorHAnsi" w:cstheme="minorHAnsi"/>
          <w:b/>
          <w:bCs/>
          <w:lang w:bidi="ar-SA"/>
        </w:rPr>
        <w:t>80 lacagta deeqda u isticmaalaan deeqaha waxbarashada, lacagaha waxbarashada, ama waayo-aragnimo gaar ah oo macallimiinta ardayda la xiriira ama meelaha shaqo ee goobaha waxbarashada</w:t>
      </w:r>
      <w:r w:rsidRPr="00E07BE3">
        <w:rPr>
          <w:rFonts w:asciiTheme="minorHAnsi" w:hAnsiTheme="minorHAnsi" w:cstheme="minorHAnsi"/>
          <w:lang w:bidi="ar-SA"/>
        </w:rPr>
        <w:t>.</w:t>
      </w:r>
    </w:p>
    <w:p w14:paraId="545B3282" w14:textId="77777777" w:rsidR="00E07BE3" w:rsidRPr="00E07BE3" w:rsidRDefault="00E07BE3" w:rsidP="00E07BE3">
      <w:pPr>
        <w:ind w:left="360"/>
        <w:rPr>
          <w:rFonts w:asciiTheme="minorHAnsi" w:hAnsiTheme="minorHAnsi" w:cstheme="minorHAnsi"/>
          <w:lang w:bidi="ar-SA"/>
        </w:rPr>
      </w:pPr>
      <w:r w:rsidRPr="00E07BE3">
        <w:rPr>
          <w:rFonts w:asciiTheme="minorHAnsi" w:hAnsiTheme="minorHAnsi" w:cstheme="minorHAnsi"/>
          <w:lang w:bidi="ar-SA"/>
        </w:rPr>
        <w:lastRenderedPageBreak/>
        <w:t>Sii sheekada miisaaniyadda foomka Excel-ka ee miisaaniyadda, adigoo hubinaya waxyaabaha soo socda:</w:t>
      </w:r>
    </w:p>
    <w:p w14:paraId="49AD78FF" w14:textId="77777777" w:rsidR="00E07BE3" w:rsidRPr="00E07BE3" w:rsidRDefault="00E07BE3" w:rsidP="00E07BE3">
      <w:pPr>
        <w:numPr>
          <w:ilvl w:val="0"/>
          <w:numId w:val="35"/>
        </w:numPr>
        <w:rPr>
          <w:rFonts w:asciiTheme="minorHAnsi" w:hAnsiTheme="minorHAnsi" w:cstheme="minorHAnsi"/>
          <w:lang w:bidi="ar-SA"/>
        </w:rPr>
      </w:pPr>
      <w:r w:rsidRPr="00E07BE3">
        <w:rPr>
          <w:rFonts w:asciiTheme="minorHAnsi" w:hAnsiTheme="minorHAnsi" w:cstheme="minorHAnsi"/>
          <w:lang w:bidi="ar-SA"/>
        </w:rPr>
        <w:t>Waxaa jira sharaxaadda sheekada ku filan oo ku saabsan gelinta qodob kasta oo miisaaniyadeed.</w:t>
      </w:r>
    </w:p>
    <w:p w14:paraId="1F07AB53" w14:textId="77777777" w:rsidR="00E07BE3" w:rsidRPr="00E07BE3" w:rsidRDefault="00E07BE3" w:rsidP="00E07BE3">
      <w:pPr>
        <w:numPr>
          <w:ilvl w:val="0"/>
          <w:numId w:val="35"/>
        </w:numPr>
        <w:rPr>
          <w:rFonts w:asciiTheme="minorHAnsi" w:hAnsiTheme="minorHAnsi" w:cstheme="minorHAnsi"/>
          <w:lang w:bidi="ar-SA"/>
        </w:rPr>
      </w:pPr>
      <w:r w:rsidRPr="00E07BE3">
        <w:rPr>
          <w:rFonts w:asciiTheme="minorHAnsi" w:hAnsiTheme="minorHAnsi" w:cstheme="minorHAnsi"/>
          <w:lang w:bidi="ar-SA"/>
        </w:rPr>
        <w:t>Dib-u-eegayaasha ayaa awoodi doona inay go'aamiyaan haddii miisaaniyaddu ay la jaanqaadayso hawlaha mashruuca iyo ujeedada ugu muhiimsan ee maalgelinta.</w:t>
      </w:r>
    </w:p>
    <w:p w14:paraId="04445D15" w14:textId="77777777" w:rsidR="00E07BE3" w:rsidRPr="00E07BE3" w:rsidRDefault="00E07BE3" w:rsidP="00E07BE3">
      <w:pPr>
        <w:numPr>
          <w:ilvl w:val="0"/>
          <w:numId w:val="35"/>
        </w:numPr>
        <w:rPr>
          <w:rFonts w:asciiTheme="minorHAnsi" w:hAnsiTheme="minorHAnsi" w:cstheme="minorHAnsi"/>
          <w:lang w:bidi="ar-SA"/>
        </w:rPr>
      </w:pPr>
      <w:r w:rsidRPr="00E07BE3">
        <w:rPr>
          <w:rFonts w:asciiTheme="minorHAnsi" w:hAnsiTheme="minorHAnsi" w:cstheme="minorHAnsi"/>
          <w:lang w:bidi="ar-SA"/>
        </w:rPr>
        <w:t>Qiimeynta miisaaniyadda ee kharashaadka shaqaalaha iyo qandaraaslayaasha la soo jeediyay waxay u muuqdaan inay la jaanqaadayaan qiyaasaha macquulka ah ee hawlaha la qaban doono.</w:t>
      </w:r>
    </w:p>
    <w:p w14:paraId="4DB39E82" w14:textId="77777777" w:rsidR="00E07BE3" w:rsidRPr="00E07BE3" w:rsidRDefault="00E07BE3" w:rsidP="00E07BE3">
      <w:pPr>
        <w:numPr>
          <w:ilvl w:val="0"/>
          <w:numId w:val="35"/>
        </w:numPr>
        <w:rPr>
          <w:rFonts w:asciiTheme="minorHAnsi" w:hAnsiTheme="minorHAnsi" w:cstheme="minorHAnsi"/>
          <w:lang w:bidi="ar-SA"/>
        </w:rPr>
      </w:pPr>
      <w:r w:rsidRPr="00E07BE3">
        <w:rPr>
          <w:rFonts w:asciiTheme="minorHAnsi" w:hAnsiTheme="minorHAnsi" w:cstheme="minorHAnsi"/>
          <w:lang w:bidi="ar-SA"/>
        </w:rPr>
        <w:t xml:space="preserve">Miisaaniyadda kharashaadka la qorsheeyay waa in ay u </w:t>
      </w:r>
      <w:r w:rsidRPr="004E00AD">
        <w:rPr>
          <w:rFonts w:asciiTheme="minorHAnsi" w:hAnsiTheme="minorHAnsi" w:cstheme="minorHAnsi"/>
          <w:lang w:bidi="ar-SA"/>
        </w:rPr>
        <w:t>muuqdaan</w:t>
      </w:r>
      <w:r w:rsidRPr="00E07BE3">
        <w:rPr>
          <w:rFonts w:asciiTheme="minorHAnsi" w:hAnsiTheme="minorHAnsi" w:cstheme="minorHAnsi"/>
          <w:lang w:bidi="ar-SA"/>
        </w:rPr>
        <w:t xml:space="preserve"> kuwo </w:t>
      </w:r>
      <w:r w:rsidRPr="004E00AD">
        <w:rPr>
          <w:rFonts w:asciiTheme="minorHAnsi" w:hAnsiTheme="minorHAnsi" w:cstheme="minorHAnsi"/>
          <w:b/>
          <w:bCs/>
          <w:lang w:bidi="ar-SA"/>
        </w:rPr>
        <w:t>muhiim ah oo macquul</w:t>
      </w:r>
      <w:r w:rsidRPr="004E00AD">
        <w:rPr>
          <w:rFonts w:asciiTheme="minorHAnsi" w:hAnsiTheme="minorHAnsi" w:cstheme="minorHAnsi"/>
          <w:lang w:bidi="ar-SA"/>
        </w:rPr>
        <w:t xml:space="preserve"> </w:t>
      </w:r>
      <w:r w:rsidRPr="00E07BE3">
        <w:rPr>
          <w:rFonts w:asciiTheme="minorHAnsi" w:hAnsiTheme="minorHAnsi" w:cstheme="minorHAnsi"/>
          <w:lang w:bidi="ar-SA"/>
        </w:rPr>
        <w:t>ah si loogu guuleysto mashruuca iyo ujeedadiisa.</w:t>
      </w:r>
    </w:p>
    <w:p w14:paraId="51FDD86D" w14:textId="71C76DCA" w:rsidR="00E25B09" w:rsidRPr="00BB246E" w:rsidRDefault="00E07BE3" w:rsidP="009E7BB9">
      <w:pPr>
        <w:ind w:left="360"/>
        <w:rPr>
          <w:rFonts w:asciiTheme="minorHAnsi" w:hAnsiTheme="minorHAnsi" w:cstheme="minorHAnsi"/>
          <w:lang w:bidi="ar-SA"/>
        </w:rPr>
      </w:pPr>
      <w:r w:rsidRPr="004E00AD">
        <w:rPr>
          <w:rFonts w:asciiTheme="minorHAnsi" w:hAnsiTheme="minorHAnsi" w:cstheme="minorHAnsi"/>
          <w:b/>
          <w:bCs/>
          <w:lang w:bidi="ar-SA"/>
        </w:rPr>
        <w:t>Muhiim</w:t>
      </w:r>
      <w:r w:rsidRPr="00E07BE3">
        <w:rPr>
          <w:rFonts w:asciiTheme="minorHAnsi" w:hAnsiTheme="minorHAnsi" w:cstheme="minorHAnsi"/>
          <w:lang w:bidi="ar-SA"/>
        </w:rPr>
        <w:t>" macnaheedu waa in ay muhiim u tahay guusha mashruuca. "</w:t>
      </w:r>
      <w:r w:rsidRPr="004E00AD">
        <w:rPr>
          <w:rFonts w:asciiTheme="minorHAnsi" w:hAnsiTheme="minorHAnsi" w:cstheme="minorHAnsi"/>
          <w:b/>
          <w:bCs/>
          <w:lang w:bidi="ar-SA"/>
        </w:rPr>
        <w:t>Macquul</w:t>
      </w:r>
      <w:r w:rsidRPr="00E07BE3">
        <w:rPr>
          <w:rFonts w:asciiTheme="minorHAnsi" w:hAnsiTheme="minorHAnsi" w:cstheme="minorHAnsi"/>
          <w:lang w:bidi="ar-SA"/>
        </w:rPr>
        <w:t>" micnaheedu waa inaad si cad u bixinaysid qiimaha suuqyada ee shayga ama adeegyada</w:t>
      </w:r>
      <w:r w:rsidR="009E7BB9" w:rsidRPr="00BB246E">
        <w:rPr>
          <w:rFonts w:asciiTheme="minorHAnsi" w:hAnsiTheme="minorHAnsi" w:cstheme="minorHAnsi"/>
          <w:lang w:bidi="ar-SA"/>
        </w:rPr>
        <w:t>.</w:t>
      </w:r>
    </w:p>
    <w:p w14:paraId="4E3408A8" w14:textId="77777777" w:rsidR="00454F79" w:rsidRPr="00BB246E" w:rsidRDefault="00454F79" w:rsidP="00454F79">
      <w:pPr>
        <w:rPr>
          <w:rFonts w:eastAsiaTheme="minorHAnsi"/>
          <w:lang w:bidi="ar-SA"/>
        </w:rPr>
      </w:pPr>
    </w:p>
    <w:sectPr w:rsidR="00454F79" w:rsidRPr="00BB246E" w:rsidSect="004144FA">
      <w:footerReference w:type="default" r:id="rId39"/>
      <w:footerReference w:type="first" r:id="rId40"/>
      <w:type w:val="continuous"/>
      <w:pgSz w:w="12240" w:h="15840" w:code="1"/>
      <w:pgMar w:top="1440" w:right="1080" w:bottom="1440" w:left="1080" w:header="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82899" w14:textId="77777777" w:rsidR="006A373F" w:rsidRDefault="006A373F" w:rsidP="00D91FF4">
      <w:r>
        <w:separator/>
      </w:r>
    </w:p>
  </w:endnote>
  <w:endnote w:type="continuationSeparator" w:id="0">
    <w:p w14:paraId="6BF54E3B" w14:textId="77777777" w:rsidR="006A373F" w:rsidRDefault="006A373F"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D33E" w14:textId="2A11F4E6" w:rsidR="001627EC" w:rsidRDefault="004C002F" w:rsidP="00D016DD">
    <w:pPr>
      <w:pStyle w:val="Footer"/>
      <w:tabs>
        <w:tab w:val="clear" w:pos="10080"/>
        <w:tab w:val="right" w:pos="12960"/>
      </w:tabs>
      <w:jc w:val="center"/>
    </w:pPr>
    <w:r w:rsidRPr="00453D45">
      <w:rPr>
        <w:color w:val="A6A6A6" w:themeColor="background1" w:themeShade="A6"/>
        <w:sz w:val="18"/>
        <w:szCs w:val="18"/>
      </w:rPr>
      <w:t xml:space="preserve">GYO Early Childhood and Family Educator Grants </w:t>
    </w:r>
    <w:r w:rsidR="00B83A53">
      <w:rPr>
        <w:color w:val="A6A6A6" w:themeColor="background1" w:themeShade="A6"/>
        <w:sz w:val="18"/>
        <w:szCs w:val="18"/>
      </w:rPr>
      <w:t xml:space="preserve">Application </w:t>
    </w:r>
    <w:r w:rsidRPr="00453D45">
      <w:rPr>
        <w:color w:val="A6A6A6" w:themeColor="background1" w:themeShade="A6"/>
        <w:sz w:val="18"/>
        <w:szCs w:val="18"/>
      </w:rPr>
      <w:t xml:space="preserve">– Round </w:t>
    </w:r>
    <w:r w:rsidR="001E3DFD" w:rsidRPr="00453D45">
      <w:rPr>
        <w:color w:val="A6A6A6" w:themeColor="background1" w:themeShade="A6"/>
        <w:sz w:val="18"/>
        <w:szCs w:val="18"/>
      </w:rPr>
      <w:t>Two</w:t>
    </w:r>
    <w:r w:rsidR="00E344A8">
      <w:rPr>
        <w:color w:val="A6A6A6" w:themeColor="background1" w:themeShade="A6"/>
        <w:sz w:val="18"/>
        <w:szCs w:val="18"/>
      </w:rPr>
      <w:t>. (Somali)</w:t>
    </w:r>
    <w:r w:rsidR="001627EC" w:rsidRPr="00453D45">
      <w:rPr>
        <w:color w:val="BFBFBF" w:themeColor="background1" w:themeShade="BF"/>
        <w:sz w:val="18"/>
        <w:szCs w:val="18"/>
      </w:rPr>
      <w:tab/>
    </w:r>
    <w:sdt>
      <w:sdtPr>
        <w:id w:val="192511197"/>
        <w:docPartObj>
          <w:docPartGallery w:val="Page Numbers (Bottom of Page)"/>
          <w:docPartUnique/>
        </w:docPartObj>
      </w:sdtPr>
      <w:sdtEndPr>
        <w:rPr>
          <w:noProof/>
        </w:rPr>
      </w:sdtEndPr>
      <w:sdtContent>
        <w:r w:rsidR="001627EC">
          <w:fldChar w:fldCharType="begin"/>
        </w:r>
        <w:r w:rsidR="001627EC">
          <w:instrText xml:space="preserve"> PAGE  \* Arabic  \* MERGEFORMAT </w:instrText>
        </w:r>
        <w:r w:rsidR="001627EC">
          <w:fldChar w:fldCharType="separate"/>
        </w:r>
        <w:r w:rsidR="008E6220">
          <w:rPr>
            <w:noProof/>
          </w:rPr>
          <w:t>3</w:t>
        </w:r>
        <w:r w:rsidR="001627EC">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0E6D"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sidR="001627EC">
      <w:rPr>
        <w:noProof/>
      </w:rPr>
      <w:t>0</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81A88" w14:textId="77777777" w:rsidR="006A373F" w:rsidRDefault="006A373F" w:rsidP="00D91FF4">
      <w:r>
        <w:separator/>
      </w:r>
    </w:p>
  </w:footnote>
  <w:footnote w:type="continuationSeparator" w:id="0">
    <w:p w14:paraId="5A0096E7" w14:textId="77777777" w:rsidR="006A373F" w:rsidRDefault="006A373F"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85B"/>
    <w:multiLevelType w:val="multilevel"/>
    <w:tmpl w:val="EC483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308D9"/>
    <w:multiLevelType w:val="multilevel"/>
    <w:tmpl w:val="32FE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2099E"/>
    <w:multiLevelType w:val="hybridMultilevel"/>
    <w:tmpl w:val="61F68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900BB"/>
    <w:multiLevelType w:val="multilevel"/>
    <w:tmpl w:val="5C3AB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12550"/>
    <w:multiLevelType w:val="multilevel"/>
    <w:tmpl w:val="601E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7A6614"/>
    <w:multiLevelType w:val="hybridMultilevel"/>
    <w:tmpl w:val="A1AAA57A"/>
    <w:lvl w:ilvl="0" w:tplc="0413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EB41BF"/>
    <w:multiLevelType w:val="hybridMultilevel"/>
    <w:tmpl w:val="13A64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AC1272"/>
    <w:multiLevelType w:val="multilevel"/>
    <w:tmpl w:val="832E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117DC9"/>
    <w:multiLevelType w:val="multilevel"/>
    <w:tmpl w:val="C9C4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5966D7"/>
    <w:multiLevelType w:val="multilevel"/>
    <w:tmpl w:val="4010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7B3074"/>
    <w:multiLevelType w:val="hybridMultilevel"/>
    <w:tmpl w:val="23221E78"/>
    <w:lvl w:ilvl="0" w:tplc="04090001">
      <w:start w:val="1"/>
      <w:numFmt w:val="bullet"/>
      <w:lvlText w:val=""/>
      <w:lvlJc w:val="left"/>
      <w:pPr>
        <w:ind w:left="720" w:hanging="360"/>
      </w:pPr>
      <w:rPr>
        <w:rFonts w:ascii="Symbol" w:hAnsi="Symbol" w:hint="default"/>
      </w:rPr>
    </w:lvl>
    <w:lvl w:ilvl="1" w:tplc="F47CCEF0">
      <w:start w:val="32"/>
      <w:numFmt w:val="bullet"/>
      <w:lvlText w:val="•"/>
      <w:lvlJc w:val="left"/>
      <w:pPr>
        <w:ind w:left="1800" w:hanging="720"/>
      </w:pPr>
      <w:rPr>
        <w:rFonts w:ascii="Calibri" w:eastAsiaTheme="majorEastAsia"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7636FB"/>
    <w:multiLevelType w:val="multilevel"/>
    <w:tmpl w:val="EBA4B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2D6E83"/>
    <w:multiLevelType w:val="multilevel"/>
    <w:tmpl w:val="D9F42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CF3691"/>
    <w:multiLevelType w:val="hybridMultilevel"/>
    <w:tmpl w:val="1E1091EC"/>
    <w:lvl w:ilvl="0" w:tplc="0413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32180B"/>
    <w:multiLevelType w:val="hybridMultilevel"/>
    <w:tmpl w:val="6498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3B46E1"/>
    <w:multiLevelType w:val="multilevel"/>
    <w:tmpl w:val="CD90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3E7D0B"/>
    <w:multiLevelType w:val="hybridMultilevel"/>
    <w:tmpl w:val="04D6D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560F42"/>
    <w:multiLevelType w:val="hybridMultilevel"/>
    <w:tmpl w:val="F982A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4626A"/>
    <w:multiLevelType w:val="multilevel"/>
    <w:tmpl w:val="69D48B62"/>
    <w:lvl w:ilvl="0">
      <w:start w:val="1"/>
      <w:numFmt w:val="decimal"/>
      <w:pStyle w:val="NumberListLevel1"/>
      <w:lvlText w:val="%1."/>
      <w:lvlJc w:val="left"/>
      <w:pPr>
        <w:ind w:left="630" w:hanging="360"/>
      </w:pPr>
      <w:rPr>
        <w:rFonts w:hint="default"/>
      </w:rPr>
    </w:lvl>
    <w:lvl w:ilvl="1">
      <w:start w:val="1"/>
      <w:numFmt w:val="lowerLetter"/>
      <w:pStyle w:val="NumberListLevel2"/>
      <w:lvlText w:val="%2."/>
      <w:lvlJc w:val="left"/>
      <w:pPr>
        <w:ind w:left="990" w:hanging="360"/>
      </w:pPr>
      <w:rPr>
        <w:rFonts w:hint="default"/>
      </w:rPr>
    </w:lvl>
    <w:lvl w:ilvl="2">
      <w:start w:val="1"/>
      <w:numFmt w:val="lowerRoman"/>
      <w:lvlText w:val="%3."/>
      <w:lvlJc w:val="right"/>
      <w:pPr>
        <w:ind w:left="1350" w:hanging="360"/>
      </w:pPr>
      <w:rPr>
        <w:rFonts w:hint="default"/>
      </w:rPr>
    </w:lvl>
    <w:lvl w:ilvl="3">
      <w:start w:val="1"/>
      <w:numFmt w:val="upperLetter"/>
      <w:pStyle w:val="NumberListLevel4"/>
      <w:lvlText w:val="%4."/>
      <w:lvlJc w:val="left"/>
      <w:pPr>
        <w:ind w:left="1710" w:hanging="360"/>
      </w:pPr>
      <w:rPr>
        <w:rFonts w:hint="default"/>
      </w:rPr>
    </w:lvl>
    <w:lvl w:ilvl="4">
      <w:start w:val="1"/>
      <w:numFmt w:val="decimal"/>
      <w:pStyle w:val="NumberListLevel5"/>
      <w:lvlText w:val="%5)"/>
      <w:lvlJc w:val="left"/>
      <w:pPr>
        <w:ind w:left="2070" w:hanging="360"/>
      </w:pPr>
      <w:rPr>
        <w:rFonts w:hint="default"/>
      </w:rPr>
    </w:lvl>
    <w:lvl w:ilvl="5">
      <w:start w:val="1"/>
      <w:numFmt w:val="lowerRoman"/>
      <w:lvlText w:val="(%6)"/>
      <w:lvlJc w:val="left"/>
      <w:pPr>
        <w:ind w:left="2430" w:hanging="360"/>
      </w:pPr>
      <w:rPr>
        <w:rFonts w:hint="default"/>
      </w:rPr>
    </w:lvl>
    <w:lvl w:ilvl="6">
      <w:start w:val="1"/>
      <w:numFmt w:val="decimal"/>
      <w:lvlText w:val="%7."/>
      <w:lvlJc w:val="left"/>
      <w:pPr>
        <w:ind w:left="2790" w:hanging="360"/>
      </w:pPr>
      <w:rPr>
        <w:rFonts w:hint="default"/>
      </w:rPr>
    </w:lvl>
    <w:lvl w:ilvl="7">
      <w:start w:val="1"/>
      <w:numFmt w:val="lowerLetter"/>
      <w:lvlText w:val="%8."/>
      <w:lvlJc w:val="left"/>
      <w:pPr>
        <w:ind w:left="3150" w:hanging="360"/>
      </w:pPr>
      <w:rPr>
        <w:rFonts w:hint="default"/>
      </w:rPr>
    </w:lvl>
    <w:lvl w:ilvl="8">
      <w:start w:val="1"/>
      <w:numFmt w:val="lowerRoman"/>
      <w:lvlText w:val="%9."/>
      <w:lvlJc w:val="left"/>
      <w:pPr>
        <w:ind w:left="3510" w:hanging="360"/>
      </w:pPr>
      <w:rPr>
        <w:rFonts w:hint="default"/>
      </w:rPr>
    </w:lvl>
  </w:abstractNum>
  <w:abstractNum w:abstractNumId="21" w15:restartNumberingAfterBreak="0">
    <w:nsid w:val="3A6B52F1"/>
    <w:multiLevelType w:val="multilevel"/>
    <w:tmpl w:val="7D1C1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0F3BDB"/>
    <w:multiLevelType w:val="multilevel"/>
    <w:tmpl w:val="E7240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2E32A5"/>
    <w:multiLevelType w:val="hybridMultilevel"/>
    <w:tmpl w:val="46FA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831261"/>
    <w:multiLevelType w:val="multilevel"/>
    <w:tmpl w:val="6B3A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FA60CD"/>
    <w:multiLevelType w:val="multilevel"/>
    <w:tmpl w:val="3D64B630"/>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rPr>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3B2A57"/>
    <w:multiLevelType w:val="hybridMultilevel"/>
    <w:tmpl w:val="0E566C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5F6450"/>
    <w:multiLevelType w:val="multilevel"/>
    <w:tmpl w:val="373E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6F11DA"/>
    <w:multiLevelType w:val="multilevel"/>
    <w:tmpl w:val="FFCE47E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D14E0E"/>
    <w:multiLevelType w:val="hybridMultilevel"/>
    <w:tmpl w:val="6EBE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095E1A"/>
    <w:multiLevelType w:val="multilevel"/>
    <w:tmpl w:val="A618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C40EB6"/>
    <w:multiLevelType w:val="hybridMultilevel"/>
    <w:tmpl w:val="05B6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C0732A"/>
    <w:multiLevelType w:val="hybridMultilevel"/>
    <w:tmpl w:val="C7FE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472264"/>
    <w:multiLevelType w:val="multilevel"/>
    <w:tmpl w:val="01E0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B64BD9"/>
    <w:multiLevelType w:val="hybridMultilevel"/>
    <w:tmpl w:val="6040E0B4"/>
    <w:lvl w:ilvl="0" w:tplc="04090019">
      <w:start w:val="1"/>
      <w:numFmt w:val="lowerLetter"/>
      <w:lvlText w:val="%1."/>
      <w:lvlJc w:val="left"/>
      <w:pPr>
        <w:ind w:left="720" w:hanging="360"/>
      </w:pPr>
    </w:lvl>
    <w:lvl w:ilvl="1" w:tplc="F47CCEF0">
      <w:start w:val="32"/>
      <w:numFmt w:val="bullet"/>
      <w:lvlText w:val="•"/>
      <w:lvlJc w:val="left"/>
      <w:pPr>
        <w:ind w:left="1800" w:hanging="720"/>
      </w:pPr>
      <w:rPr>
        <w:rFonts w:ascii="Calibri" w:eastAsiaTheme="majorEastAsia"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7489018">
    <w:abstractNumId w:val="15"/>
  </w:num>
  <w:num w:numId="2" w16cid:durableId="1234394329">
    <w:abstractNumId w:val="5"/>
  </w:num>
  <w:num w:numId="3" w16cid:durableId="626198571">
    <w:abstractNumId w:val="20"/>
  </w:num>
  <w:num w:numId="4" w16cid:durableId="17763619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8561898">
    <w:abstractNumId w:val="26"/>
  </w:num>
  <w:num w:numId="6" w16cid:durableId="2816957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95371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1960186">
    <w:abstractNumId w:val="34"/>
  </w:num>
  <w:num w:numId="9" w16cid:durableId="1509759072">
    <w:abstractNumId w:val="32"/>
  </w:num>
  <w:num w:numId="10" w16cid:durableId="757022743">
    <w:abstractNumId w:val="29"/>
  </w:num>
  <w:num w:numId="11" w16cid:durableId="951474999">
    <w:abstractNumId w:val="31"/>
  </w:num>
  <w:num w:numId="12" w16cid:durableId="1953979065">
    <w:abstractNumId w:val="23"/>
  </w:num>
  <w:num w:numId="13" w16cid:durableId="1353919004">
    <w:abstractNumId w:val="7"/>
  </w:num>
  <w:num w:numId="14" w16cid:durableId="356011175">
    <w:abstractNumId w:val="16"/>
  </w:num>
  <w:num w:numId="15" w16cid:durableId="387805648">
    <w:abstractNumId w:val="11"/>
  </w:num>
  <w:num w:numId="16" w16cid:durableId="1624845966">
    <w:abstractNumId w:val="12"/>
  </w:num>
  <w:num w:numId="17" w16cid:durableId="767038963">
    <w:abstractNumId w:val="22"/>
  </w:num>
  <w:num w:numId="18" w16cid:durableId="1980841623">
    <w:abstractNumId w:val="25"/>
  </w:num>
  <w:num w:numId="19" w16cid:durableId="1755668000">
    <w:abstractNumId w:val="19"/>
  </w:num>
  <w:num w:numId="20" w16cid:durableId="172765693">
    <w:abstractNumId w:val="2"/>
  </w:num>
  <w:num w:numId="21" w16cid:durableId="669063354">
    <w:abstractNumId w:val="30"/>
  </w:num>
  <w:num w:numId="22" w16cid:durableId="1473602052">
    <w:abstractNumId w:val="24"/>
  </w:num>
  <w:num w:numId="23" w16cid:durableId="1666126965">
    <w:abstractNumId w:val="4"/>
  </w:num>
  <w:num w:numId="24" w16cid:durableId="2062900630">
    <w:abstractNumId w:val="9"/>
  </w:num>
  <w:num w:numId="25" w16cid:durableId="577447459">
    <w:abstractNumId w:val="1"/>
  </w:num>
  <w:num w:numId="26" w16cid:durableId="1186603172">
    <w:abstractNumId w:val="8"/>
  </w:num>
  <w:num w:numId="27" w16cid:durableId="1267730314">
    <w:abstractNumId w:val="10"/>
  </w:num>
  <w:num w:numId="28" w16cid:durableId="2009818843">
    <w:abstractNumId w:val="18"/>
  </w:num>
  <w:num w:numId="29" w16cid:durableId="2145460707">
    <w:abstractNumId w:val="17"/>
  </w:num>
  <w:num w:numId="30" w16cid:durableId="2110000154">
    <w:abstractNumId w:val="21"/>
  </w:num>
  <w:num w:numId="31" w16cid:durableId="891575448">
    <w:abstractNumId w:val="33"/>
  </w:num>
  <w:num w:numId="32" w16cid:durableId="1206335558">
    <w:abstractNumId w:val="3"/>
  </w:num>
  <w:num w:numId="33" w16cid:durableId="813261096">
    <w:abstractNumId w:val="0"/>
  </w:num>
  <w:num w:numId="34" w16cid:durableId="1587298186">
    <w:abstractNumId w:val="13"/>
  </w:num>
  <w:num w:numId="35" w16cid:durableId="1889565462">
    <w:abstractNumId w:val="27"/>
  </w:num>
  <w:num w:numId="36" w16cid:durableId="2060124413">
    <w:abstractNumId w:val="6"/>
  </w:num>
  <w:num w:numId="37" w16cid:durableId="829176239">
    <w:abstractNumId w:val="14"/>
  </w:num>
  <w:num w:numId="38" w16cid:durableId="366027517">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C5C"/>
    <w:rsid w:val="000003C4"/>
    <w:rsid w:val="00000676"/>
    <w:rsid w:val="00002DEC"/>
    <w:rsid w:val="000065AC"/>
    <w:rsid w:val="00006A0A"/>
    <w:rsid w:val="000136DE"/>
    <w:rsid w:val="00021F9D"/>
    <w:rsid w:val="00034D87"/>
    <w:rsid w:val="00040C79"/>
    <w:rsid w:val="00047ADE"/>
    <w:rsid w:val="00064B90"/>
    <w:rsid w:val="00071C17"/>
    <w:rsid w:val="000722DA"/>
    <w:rsid w:val="00073127"/>
    <w:rsid w:val="0007374A"/>
    <w:rsid w:val="00077A06"/>
    <w:rsid w:val="00080404"/>
    <w:rsid w:val="00084742"/>
    <w:rsid w:val="0009496A"/>
    <w:rsid w:val="000A78DD"/>
    <w:rsid w:val="000B0A75"/>
    <w:rsid w:val="000B2E68"/>
    <w:rsid w:val="000C3708"/>
    <w:rsid w:val="000C3761"/>
    <w:rsid w:val="000C7373"/>
    <w:rsid w:val="000E1521"/>
    <w:rsid w:val="000E2F2D"/>
    <w:rsid w:val="000E313B"/>
    <w:rsid w:val="000E3BFC"/>
    <w:rsid w:val="000E3E9D"/>
    <w:rsid w:val="000F4991"/>
    <w:rsid w:val="000F4BB1"/>
    <w:rsid w:val="0010567B"/>
    <w:rsid w:val="00110536"/>
    <w:rsid w:val="00120500"/>
    <w:rsid w:val="00132A7F"/>
    <w:rsid w:val="00135082"/>
    <w:rsid w:val="00135DC7"/>
    <w:rsid w:val="00147ED1"/>
    <w:rsid w:val="001500D6"/>
    <w:rsid w:val="00157C41"/>
    <w:rsid w:val="0016050A"/>
    <w:rsid w:val="001627EC"/>
    <w:rsid w:val="0016451B"/>
    <w:rsid w:val="001661D9"/>
    <w:rsid w:val="001708EC"/>
    <w:rsid w:val="0017126A"/>
    <w:rsid w:val="001925A8"/>
    <w:rsid w:val="0019673D"/>
    <w:rsid w:val="00197518"/>
    <w:rsid w:val="00197F44"/>
    <w:rsid w:val="001A0298"/>
    <w:rsid w:val="001A08BD"/>
    <w:rsid w:val="001A46BB"/>
    <w:rsid w:val="001B6FD0"/>
    <w:rsid w:val="001B7D48"/>
    <w:rsid w:val="001C3208"/>
    <w:rsid w:val="001C55E0"/>
    <w:rsid w:val="001C5922"/>
    <w:rsid w:val="001C5BC1"/>
    <w:rsid w:val="001E1C61"/>
    <w:rsid w:val="001E3D1A"/>
    <w:rsid w:val="001E3DFD"/>
    <w:rsid w:val="001E5573"/>
    <w:rsid w:val="001E5ECF"/>
    <w:rsid w:val="001F7514"/>
    <w:rsid w:val="002066BE"/>
    <w:rsid w:val="00211CA3"/>
    <w:rsid w:val="00212DCA"/>
    <w:rsid w:val="002132FA"/>
    <w:rsid w:val="00222A49"/>
    <w:rsid w:val="0022367D"/>
    <w:rsid w:val="0022552E"/>
    <w:rsid w:val="00227E68"/>
    <w:rsid w:val="00232F7C"/>
    <w:rsid w:val="00236CB0"/>
    <w:rsid w:val="00257AF5"/>
    <w:rsid w:val="00261247"/>
    <w:rsid w:val="00264652"/>
    <w:rsid w:val="0026674F"/>
    <w:rsid w:val="00280071"/>
    <w:rsid w:val="00280240"/>
    <w:rsid w:val="002807DF"/>
    <w:rsid w:val="00282084"/>
    <w:rsid w:val="002840F8"/>
    <w:rsid w:val="00291052"/>
    <w:rsid w:val="00292391"/>
    <w:rsid w:val="002A12EA"/>
    <w:rsid w:val="002A4506"/>
    <w:rsid w:val="002A4C52"/>
    <w:rsid w:val="002B57CC"/>
    <w:rsid w:val="002B5E79"/>
    <w:rsid w:val="002C0859"/>
    <w:rsid w:val="002C4D0D"/>
    <w:rsid w:val="002C59E5"/>
    <w:rsid w:val="002D1A76"/>
    <w:rsid w:val="002D2F14"/>
    <w:rsid w:val="002D6EFF"/>
    <w:rsid w:val="002E7098"/>
    <w:rsid w:val="002F1947"/>
    <w:rsid w:val="002F61B9"/>
    <w:rsid w:val="00306D94"/>
    <w:rsid w:val="003125DF"/>
    <w:rsid w:val="00330A0B"/>
    <w:rsid w:val="00335736"/>
    <w:rsid w:val="003444A9"/>
    <w:rsid w:val="00347FBD"/>
    <w:rsid w:val="0035548F"/>
    <w:rsid w:val="003563D2"/>
    <w:rsid w:val="00363A12"/>
    <w:rsid w:val="00376FA5"/>
    <w:rsid w:val="00377673"/>
    <w:rsid w:val="003856D3"/>
    <w:rsid w:val="00392B12"/>
    <w:rsid w:val="003A1479"/>
    <w:rsid w:val="003A1813"/>
    <w:rsid w:val="003B1899"/>
    <w:rsid w:val="003B2B0A"/>
    <w:rsid w:val="003B3E14"/>
    <w:rsid w:val="003B6150"/>
    <w:rsid w:val="003B7D82"/>
    <w:rsid w:val="003C013F"/>
    <w:rsid w:val="003C03D3"/>
    <w:rsid w:val="003C4644"/>
    <w:rsid w:val="003C5BE3"/>
    <w:rsid w:val="003D6C96"/>
    <w:rsid w:val="003E5A4B"/>
    <w:rsid w:val="003E7F5B"/>
    <w:rsid w:val="003F1694"/>
    <w:rsid w:val="003F5F5F"/>
    <w:rsid w:val="00413A7C"/>
    <w:rsid w:val="004141DD"/>
    <w:rsid w:val="004144FA"/>
    <w:rsid w:val="00421894"/>
    <w:rsid w:val="00423195"/>
    <w:rsid w:val="00427B10"/>
    <w:rsid w:val="0043512C"/>
    <w:rsid w:val="00443DC4"/>
    <w:rsid w:val="00446C0C"/>
    <w:rsid w:val="00452B8A"/>
    <w:rsid w:val="00453D45"/>
    <w:rsid w:val="00454F79"/>
    <w:rsid w:val="00461804"/>
    <w:rsid w:val="00462FC3"/>
    <w:rsid w:val="00463EFD"/>
    <w:rsid w:val="004643F7"/>
    <w:rsid w:val="00466810"/>
    <w:rsid w:val="0047706A"/>
    <w:rsid w:val="004816B5"/>
    <w:rsid w:val="00483616"/>
    <w:rsid w:val="00483DD2"/>
    <w:rsid w:val="00494E6F"/>
    <w:rsid w:val="0049577D"/>
    <w:rsid w:val="004A1B4D"/>
    <w:rsid w:val="004A58DD"/>
    <w:rsid w:val="004A5ECB"/>
    <w:rsid w:val="004A6119"/>
    <w:rsid w:val="004B11C9"/>
    <w:rsid w:val="004B2283"/>
    <w:rsid w:val="004B47DC"/>
    <w:rsid w:val="004B4DDA"/>
    <w:rsid w:val="004C002F"/>
    <w:rsid w:val="004C05CC"/>
    <w:rsid w:val="004C3961"/>
    <w:rsid w:val="004E00AD"/>
    <w:rsid w:val="004E3DF6"/>
    <w:rsid w:val="004E75B3"/>
    <w:rsid w:val="004F04BA"/>
    <w:rsid w:val="004F0EFF"/>
    <w:rsid w:val="0050093F"/>
    <w:rsid w:val="00514788"/>
    <w:rsid w:val="0051505F"/>
    <w:rsid w:val="005272E9"/>
    <w:rsid w:val="0054371B"/>
    <w:rsid w:val="005476EE"/>
    <w:rsid w:val="00547E68"/>
    <w:rsid w:val="0056615E"/>
    <w:rsid w:val="005666F2"/>
    <w:rsid w:val="0057515F"/>
    <w:rsid w:val="005764FB"/>
    <w:rsid w:val="0058227B"/>
    <w:rsid w:val="005A5398"/>
    <w:rsid w:val="005B2DDF"/>
    <w:rsid w:val="005B4AE7"/>
    <w:rsid w:val="005B53B0"/>
    <w:rsid w:val="005C16D8"/>
    <w:rsid w:val="005D1BB2"/>
    <w:rsid w:val="005D4207"/>
    <w:rsid w:val="005D4525"/>
    <w:rsid w:val="005D45B3"/>
    <w:rsid w:val="005D5716"/>
    <w:rsid w:val="005E3FC1"/>
    <w:rsid w:val="005F6005"/>
    <w:rsid w:val="005F6E90"/>
    <w:rsid w:val="00601B3F"/>
    <w:rsid w:val="006029E4"/>
    <w:rsid w:val="006064AB"/>
    <w:rsid w:val="00621BD2"/>
    <w:rsid w:val="00622BB5"/>
    <w:rsid w:val="00644221"/>
    <w:rsid w:val="00652D74"/>
    <w:rsid w:val="00655345"/>
    <w:rsid w:val="0065683E"/>
    <w:rsid w:val="00670ABA"/>
    <w:rsid w:val="00672536"/>
    <w:rsid w:val="00681EDC"/>
    <w:rsid w:val="00681EF6"/>
    <w:rsid w:val="006837D2"/>
    <w:rsid w:val="00683D66"/>
    <w:rsid w:val="0068649F"/>
    <w:rsid w:val="00687189"/>
    <w:rsid w:val="00687DB5"/>
    <w:rsid w:val="006911C3"/>
    <w:rsid w:val="00697320"/>
    <w:rsid w:val="00697CCC"/>
    <w:rsid w:val="006A270D"/>
    <w:rsid w:val="006A373F"/>
    <w:rsid w:val="006A455E"/>
    <w:rsid w:val="006A7071"/>
    <w:rsid w:val="006B13B7"/>
    <w:rsid w:val="006B2942"/>
    <w:rsid w:val="006B3994"/>
    <w:rsid w:val="006B6CC8"/>
    <w:rsid w:val="006C0E45"/>
    <w:rsid w:val="006C261D"/>
    <w:rsid w:val="006D43B2"/>
    <w:rsid w:val="006D4829"/>
    <w:rsid w:val="006E03AC"/>
    <w:rsid w:val="006E18EC"/>
    <w:rsid w:val="006E35C5"/>
    <w:rsid w:val="006F3B38"/>
    <w:rsid w:val="006F51DC"/>
    <w:rsid w:val="006F5330"/>
    <w:rsid w:val="006F6FE5"/>
    <w:rsid w:val="007010D9"/>
    <w:rsid w:val="00703012"/>
    <w:rsid w:val="007137A4"/>
    <w:rsid w:val="0071665E"/>
    <w:rsid w:val="007304AC"/>
    <w:rsid w:val="0074778B"/>
    <w:rsid w:val="00751A5F"/>
    <w:rsid w:val="0077225E"/>
    <w:rsid w:val="00781ED6"/>
    <w:rsid w:val="00783147"/>
    <w:rsid w:val="007857F7"/>
    <w:rsid w:val="00793F48"/>
    <w:rsid w:val="00795CDE"/>
    <w:rsid w:val="007A5CDF"/>
    <w:rsid w:val="007B35B2"/>
    <w:rsid w:val="007D0888"/>
    <w:rsid w:val="007D1FFF"/>
    <w:rsid w:val="007D42A0"/>
    <w:rsid w:val="007D630A"/>
    <w:rsid w:val="007E1740"/>
    <w:rsid w:val="007E21C1"/>
    <w:rsid w:val="007E3117"/>
    <w:rsid w:val="007E685C"/>
    <w:rsid w:val="007F5BB4"/>
    <w:rsid w:val="007F6108"/>
    <w:rsid w:val="007F7097"/>
    <w:rsid w:val="00806678"/>
    <w:rsid w:val="008067A6"/>
    <w:rsid w:val="00807DC3"/>
    <w:rsid w:val="008140CC"/>
    <w:rsid w:val="00814163"/>
    <w:rsid w:val="008251B3"/>
    <w:rsid w:val="00844F1D"/>
    <w:rsid w:val="00846F64"/>
    <w:rsid w:val="0084731A"/>
    <w:rsid w:val="0084749F"/>
    <w:rsid w:val="0085367A"/>
    <w:rsid w:val="00861258"/>
    <w:rsid w:val="00864202"/>
    <w:rsid w:val="008738F2"/>
    <w:rsid w:val="008851D7"/>
    <w:rsid w:val="0089611B"/>
    <w:rsid w:val="008A52DA"/>
    <w:rsid w:val="008A76FD"/>
    <w:rsid w:val="008B0DE9"/>
    <w:rsid w:val="008B5443"/>
    <w:rsid w:val="008B7A1E"/>
    <w:rsid w:val="008C1AA6"/>
    <w:rsid w:val="008C7EEB"/>
    <w:rsid w:val="008D0DEF"/>
    <w:rsid w:val="008D2256"/>
    <w:rsid w:val="008D5E3D"/>
    <w:rsid w:val="008E09D4"/>
    <w:rsid w:val="008E3EE8"/>
    <w:rsid w:val="008E6220"/>
    <w:rsid w:val="008F0FE5"/>
    <w:rsid w:val="008F7133"/>
    <w:rsid w:val="009012E6"/>
    <w:rsid w:val="00903A42"/>
    <w:rsid w:val="00905BC6"/>
    <w:rsid w:val="0090737A"/>
    <w:rsid w:val="00914708"/>
    <w:rsid w:val="00932D38"/>
    <w:rsid w:val="009425C1"/>
    <w:rsid w:val="0094786F"/>
    <w:rsid w:val="00954B69"/>
    <w:rsid w:val="0096108C"/>
    <w:rsid w:val="00963BA0"/>
    <w:rsid w:val="00967764"/>
    <w:rsid w:val="00970AE9"/>
    <w:rsid w:val="00974C40"/>
    <w:rsid w:val="009758B2"/>
    <w:rsid w:val="009810EE"/>
    <w:rsid w:val="009837DB"/>
    <w:rsid w:val="00984CC9"/>
    <w:rsid w:val="00990E51"/>
    <w:rsid w:val="00991ED5"/>
    <w:rsid w:val="0099233F"/>
    <w:rsid w:val="009A02C5"/>
    <w:rsid w:val="009A0DA6"/>
    <w:rsid w:val="009A2E58"/>
    <w:rsid w:val="009B54A0"/>
    <w:rsid w:val="009C6405"/>
    <w:rsid w:val="009E6E67"/>
    <w:rsid w:val="009E7BB9"/>
    <w:rsid w:val="009F4C44"/>
    <w:rsid w:val="009F6B2C"/>
    <w:rsid w:val="009F6D79"/>
    <w:rsid w:val="00A30799"/>
    <w:rsid w:val="00A42422"/>
    <w:rsid w:val="00A476C1"/>
    <w:rsid w:val="00A511C1"/>
    <w:rsid w:val="00A57FE8"/>
    <w:rsid w:val="00A613E9"/>
    <w:rsid w:val="00A63001"/>
    <w:rsid w:val="00A64ECE"/>
    <w:rsid w:val="00A66185"/>
    <w:rsid w:val="00A71CAD"/>
    <w:rsid w:val="00A731A2"/>
    <w:rsid w:val="00A75876"/>
    <w:rsid w:val="00A80C28"/>
    <w:rsid w:val="00A827B0"/>
    <w:rsid w:val="00A827C1"/>
    <w:rsid w:val="00A835DA"/>
    <w:rsid w:val="00A92AFF"/>
    <w:rsid w:val="00A93F40"/>
    <w:rsid w:val="00A96F93"/>
    <w:rsid w:val="00AA1750"/>
    <w:rsid w:val="00AB0D77"/>
    <w:rsid w:val="00AB1F46"/>
    <w:rsid w:val="00AB3A90"/>
    <w:rsid w:val="00AB65FF"/>
    <w:rsid w:val="00AC43C5"/>
    <w:rsid w:val="00AD0B37"/>
    <w:rsid w:val="00AD122F"/>
    <w:rsid w:val="00AD283E"/>
    <w:rsid w:val="00AD39DA"/>
    <w:rsid w:val="00AD43F3"/>
    <w:rsid w:val="00AD5B72"/>
    <w:rsid w:val="00AD5DFE"/>
    <w:rsid w:val="00AE5772"/>
    <w:rsid w:val="00AF22AD"/>
    <w:rsid w:val="00AF5107"/>
    <w:rsid w:val="00AF5F99"/>
    <w:rsid w:val="00AF6C27"/>
    <w:rsid w:val="00B04487"/>
    <w:rsid w:val="00B06264"/>
    <w:rsid w:val="00B07C8F"/>
    <w:rsid w:val="00B12551"/>
    <w:rsid w:val="00B275D4"/>
    <w:rsid w:val="00B32524"/>
    <w:rsid w:val="00B35CFB"/>
    <w:rsid w:val="00B437C8"/>
    <w:rsid w:val="00B474B4"/>
    <w:rsid w:val="00B5684B"/>
    <w:rsid w:val="00B61640"/>
    <w:rsid w:val="00B64FD2"/>
    <w:rsid w:val="00B66390"/>
    <w:rsid w:val="00B67761"/>
    <w:rsid w:val="00B75051"/>
    <w:rsid w:val="00B77CC5"/>
    <w:rsid w:val="00B81BC2"/>
    <w:rsid w:val="00B83A53"/>
    <w:rsid w:val="00B859DE"/>
    <w:rsid w:val="00B9326B"/>
    <w:rsid w:val="00BB246E"/>
    <w:rsid w:val="00BC588A"/>
    <w:rsid w:val="00BD0E59"/>
    <w:rsid w:val="00BE0288"/>
    <w:rsid w:val="00BE3444"/>
    <w:rsid w:val="00BE7C4B"/>
    <w:rsid w:val="00BF6469"/>
    <w:rsid w:val="00C04A95"/>
    <w:rsid w:val="00C05A8E"/>
    <w:rsid w:val="00C12441"/>
    <w:rsid w:val="00C12D2F"/>
    <w:rsid w:val="00C164F3"/>
    <w:rsid w:val="00C21EB7"/>
    <w:rsid w:val="00C277A8"/>
    <w:rsid w:val="00C302A3"/>
    <w:rsid w:val="00C309AE"/>
    <w:rsid w:val="00C3180B"/>
    <w:rsid w:val="00C365CE"/>
    <w:rsid w:val="00C417EB"/>
    <w:rsid w:val="00C51947"/>
    <w:rsid w:val="00C528AE"/>
    <w:rsid w:val="00C56E3F"/>
    <w:rsid w:val="00C8237B"/>
    <w:rsid w:val="00C90830"/>
    <w:rsid w:val="00CA5D23"/>
    <w:rsid w:val="00CC5F98"/>
    <w:rsid w:val="00CE0FEE"/>
    <w:rsid w:val="00CE42FC"/>
    <w:rsid w:val="00CE45B0"/>
    <w:rsid w:val="00CF1393"/>
    <w:rsid w:val="00CF3B9F"/>
    <w:rsid w:val="00CF4F3A"/>
    <w:rsid w:val="00CF5CD7"/>
    <w:rsid w:val="00CF7F6C"/>
    <w:rsid w:val="00D0014D"/>
    <w:rsid w:val="00D016DD"/>
    <w:rsid w:val="00D059F7"/>
    <w:rsid w:val="00D07393"/>
    <w:rsid w:val="00D22819"/>
    <w:rsid w:val="00D26C1F"/>
    <w:rsid w:val="00D33929"/>
    <w:rsid w:val="00D33AEE"/>
    <w:rsid w:val="00D511F0"/>
    <w:rsid w:val="00D53963"/>
    <w:rsid w:val="00D54EE5"/>
    <w:rsid w:val="00D61348"/>
    <w:rsid w:val="00D61B5F"/>
    <w:rsid w:val="00D63F82"/>
    <w:rsid w:val="00D640FC"/>
    <w:rsid w:val="00D70F7D"/>
    <w:rsid w:val="00D75412"/>
    <w:rsid w:val="00D761F7"/>
    <w:rsid w:val="00D91FF4"/>
    <w:rsid w:val="00D92929"/>
    <w:rsid w:val="00D93C2E"/>
    <w:rsid w:val="00D970A5"/>
    <w:rsid w:val="00D972DB"/>
    <w:rsid w:val="00DA47D0"/>
    <w:rsid w:val="00DB0CBE"/>
    <w:rsid w:val="00DB4967"/>
    <w:rsid w:val="00DC1A1C"/>
    <w:rsid w:val="00DC22CF"/>
    <w:rsid w:val="00DC4D28"/>
    <w:rsid w:val="00DD162A"/>
    <w:rsid w:val="00DE3DCD"/>
    <w:rsid w:val="00DE4DAA"/>
    <w:rsid w:val="00DE50CB"/>
    <w:rsid w:val="00DF57F1"/>
    <w:rsid w:val="00DF57FE"/>
    <w:rsid w:val="00E05C5C"/>
    <w:rsid w:val="00E07A43"/>
    <w:rsid w:val="00E07BE3"/>
    <w:rsid w:val="00E12F88"/>
    <w:rsid w:val="00E206AE"/>
    <w:rsid w:val="00E20F02"/>
    <w:rsid w:val="00E21D72"/>
    <w:rsid w:val="00E229C1"/>
    <w:rsid w:val="00E23397"/>
    <w:rsid w:val="00E25B09"/>
    <w:rsid w:val="00E2727E"/>
    <w:rsid w:val="00E32CD7"/>
    <w:rsid w:val="00E344A8"/>
    <w:rsid w:val="00E35BB1"/>
    <w:rsid w:val="00E37DF5"/>
    <w:rsid w:val="00E4065C"/>
    <w:rsid w:val="00E445D1"/>
    <w:rsid w:val="00E44EE1"/>
    <w:rsid w:val="00E50A5B"/>
    <w:rsid w:val="00E5241D"/>
    <w:rsid w:val="00E53A03"/>
    <w:rsid w:val="00E55EE8"/>
    <w:rsid w:val="00E5680C"/>
    <w:rsid w:val="00E61A16"/>
    <w:rsid w:val="00E63124"/>
    <w:rsid w:val="00E6522A"/>
    <w:rsid w:val="00E66DA5"/>
    <w:rsid w:val="00E72A6A"/>
    <w:rsid w:val="00E7358D"/>
    <w:rsid w:val="00E76267"/>
    <w:rsid w:val="00E77B46"/>
    <w:rsid w:val="00E838F4"/>
    <w:rsid w:val="00E84496"/>
    <w:rsid w:val="00EA535B"/>
    <w:rsid w:val="00EA6EC5"/>
    <w:rsid w:val="00EA7286"/>
    <w:rsid w:val="00EA77F2"/>
    <w:rsid w:val="00EB36DF"/>
    <w:rsid w:val="00EB5AE3"/>
    <w:rsid w:val="00EC1D74"/>
    <w:rsid w:val="00EC579D"/>
    <w:rsid w:val="00EC57F0"/>
    <w:rsid w:val="00ED5BDC"/>
    <w:rsid w:val="00ED7DAC"/>
    <w:rsid w:val="00EE1CDE"/>
    <w:rsid w:val="00EF2F7D"/>
    <w:rsid w:val="00F038C4"/>
    <w:rsid w:val="00F0676D"/>
    <w:rsid w:val="00F067A6"/>
    <w:rsid w:val="00F116B4"/>
    <w:rsid w:val="00F1582B"/>
    <w:rsid w:val="00F17E47"/>
    <w:rsid w:val="00F20B25"/>
    <w:rsid w:val="00F212F3"/>
    <w:rsid w:val="00F24DB0"/>
    <w:rsid w:val="00F278C3"/>
    <w:rsid w:val="00F30CC0"/>
    <w:rsid w:val="00F3338D"/>
    <w:rsid w:val="00F35846"/>
    <w:rsid w:val="00F3641D"/>
    <w:rsid w:val="00F47093"/>
    <w:rsid w:val="00F57F1A"/>
    <w:rsid w:val="00F70C03"/>
    <w:rsid w:val="00F70EDB"/>
    <w:rsid w:val="00F9084A"/>
    <w:rsid w:val="00F9736F"/>
    <w:rsid w:val="00FA1C00"/>
    <w:rsid w:val="00FB0EB0"/>
    <w:rsid w:val="00FB2C2C"/>
    <w:rsid w:val="00FB6E40"/>
    <w:rsid w:val="00FC1AE2"/>
    <w:rsid w:val="00FC2FA7"/>
    <w:rsid w:val="00FC3581"/>
    <w:rsid w:val="00FD1CCB"/>
    <w:rsid w:val="00FD5BF8"/>
    <w:rsid w:val="00FF0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D7703F"/>
  <w15:chartTrackingRefBased/>
  <w15:docId w15:val="{2992526C-7E9D-4F9B-8589-3FD54D13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E68"/>
    <w:pPr>
      <w:spacing w:before="200" w:after="200"/>
    </w:pPr>
    <w:rPr>
      <w:lang w:val="so-SO"/>
    </w:r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aliases w:val="Indented Paragraph"/>
    <w:basedOn w:val="Normal"/>
    <w:link w:val="ListParagraphChar"/>
    <w:qFormat/>
    <w:rsid w:val="0094786F"/>
    <w:pPr>
      <w:numPr>
        <w:numId w:val="1"/>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
      </w:numPr>
      <w:spacing w:before="120" w:after="120" w:line="240" w:lineRule="auto"/>
      <w:ind w:left="1080"/>
    </w:pPr>
  </w:style>
  <w:style w:type="character" w:customStyle="1" w:styleId="ListParagraphChar">
    <w:name w:val="List Paragraph Char"/>
    <w:aliases w:val="Indented Paragraph Char"/>
    <w:basedOn w:val="DefaultParagraphFont"/>
    <w:link w:val="ListParagraph"/>
    <w:rsid w:val="00547E68"/>
    <w:rPr>
      <w:lang w:val="so-SO"/>
    </w:rPr>
  </w:style>
  <w:style w:type="character" w:customStyle="1" w:styleId="BulletListLevel1Char">
    <w:name w:val="Bullet List Level 1 Char"/>
    <w:basedOn w:val="ListParagraphChar"/>
    <w:link w:val="BulletListLevel1"/>
    <w:rsid w:val="003F5F5F"/>
    <w:rPr>
      <w:lang w:val="so-SO"/>
    </w:rPr>
  </w:style>
  <w:style w:type="paragraph" w:customStyle="1" w:styleId="BulletListLevel3">
    <w:name w:val="Bullet List Level 3"/>
    <w:basedOn w:val="ListParagraph"/>
    <w:link w:val="BulletListLevel3Char"/>
    <w:qFormat/>
    <w:rsid w:val="003F5F5F"/>
    <w:pPr>
      <w:numPr>
        <w:ilvl w:val="2"/>
        <w:numId w:val="2"/>
      </w:numPr>
      <w:spacing w:before="120" w:after="120" w:line="240" w:lineRule="auto"/>
      <w:ind w:left="1440"/>
    </w:pPr>
  </w:style>
  <w:style w:type="character" w:customStyle="1" w:styleId="BulletListLevel2Char">
    <w:name w:val="Bullet List Level 2 Char"/>
    <w:basedOn w:val="ListParagraphChar"/>
    <w:link w:val="BulletListLevel2"/>
    <w:rsid w:val="003F5F5F"/>
    <w:rPr>
      <w:lang w:val="so-SO"/>
    </w:rPr>
  </w:style>
  <w:style w:type="paragraph" w:customStyle="1" w:styleId="BulletListLevel4">
    <w:name w:val="Bullet List Level 4"/>
    <w:basedOn w:val="ListParagraph"/>
    <w:link w:val="BulletListLevel4Char"/>
    <w:qFormat/>
    <w:rsid w:val="003F5F5F"/>
    <w:pPr>
      <w:numPr>
        <w:ilvl w:val="3"/>
        <w:numId w:val="2"/>
      </w:numPr>
      <w:spacing w:before="120" w:after="120" w:line="240" w:lineRule="auto"/>
      <w:ind w:left="1800"/>
    </w:pPr>
  </w:style>
  <w:style w:type="character" w:customStyle="1" w:styleId="BulletListLevel3Char">
    <w:name w:val="Bullet List Level 3 Char"/>
    <w:basedOn w:val="ListParagraphChar"/>
    <w:link w:val="BulletListLevel3"/>
    <w:rsid w:val="003F5F5F"/>
    <w:rPr>
      <w:lang w:val="so-SO"/>
    </w:rPr>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rPr>
      <w:lang w:val="so-SO"/>
    </w:rPr>
  </w:style>
  <w:style w:type="paragraph" w:customStyle="1" w:styleId="NumberListLevel1">
    <w:name w:val="Number List Level 1"/>
    <w:basedOn w:val="ListParagraph"/>
    <w:link w:val="NumberListLevel1Char"/>
    <w:qFormat/>
    <w:rsid w:val="003C03D3"/>
    <w:pPr>
      <w:numPr>
        <w:numId w:val="3"/>
      </w:numPr>
      <w:spacing w:before="120" w:after="120" w:line="240" w:lineRule="auto"/>
      <w:ind w:left="720"/>
    </w:pPr>
  </w:style>
  <w:style w:type="character" w:customStyle="1" w:styleId="BulletListLevel5Char">
    <w:name w:val="Bullet List Level 5 Char"/>
    <w:basedOn w:val="BulletListLevel4Char"/>
    <w:link w:val="BulletListLevel5"/>
    <w:rsid w:val="003F5F5F"/>
    <w:rPr>
      <w:lang w:val="so-SO"/>
    </w:rPr>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rPr>
      <w:lang w:val="so-SO"/>
    </w:rPr>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rPr>
      <w:lang w:val="so-SO"/>
    </w:rPr>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rPr>
      <w:lang w:val="so-SO"/>
    </w:rPr>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rPr>
      <w:lang w:val="so-SO"/>
    </w:rPr>
  </w:style>
  <w:style w:type="character" w:customStyle="1" w:styleId="NumberListLevel5Char">
    <w:name w:val="Number List Level 5 Char"/>
    <w:basedOn w:val="NumberListLevel1Char"/>
    <w:link w:val="NumberListLevel5"/>
    <w:rsid w:val="003C03D3"/>
    <w:rPr>
      <w:lang w:val="so-SO"/>
    </w:rPr>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styleId="Header">
    <w:name w:val="header"/>
    <w:basedOn w:val="Normal"/>
    <w:link w:val="HeaderChar"/>
    <w:uiPriority w:val="99"/>
    <w:unhideWhenUsed/>
    <w:rsid w:val="00E05C5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05C5C"/>
  </w:style>
  <w:style w:type="character" w:styleId="FollowedHyperlink">
    <w:name w:val="FollowedHyperlink"/>
    <w:basedOn w:val="DefaultParagraphFont"/>
    <w:semiHidden/>
    <w:unhideWhenUsed/>
    <w:rsid w:val="003C013F"/>
    <w:rPr>
      <w:color w:val="5D295F" w:themeColor="followedHyperlink"/>
      <w:u w:val="single"/>
    </w:rPr>
  </w:style>
  <w:style w:type="paragraph" w:customStyle="1" w:styleId="paragraph">
    <w:name w:val="paragraph"/>
    <w:basedOn w:val="Normal"/>
    <w:rsid w:val="00454F79"/>
    <w:pPr>
      <w:spacing w:before="100" w:beforeAutospacing="1" w:after="100" w:afterAutospacing="1" w:line="240" w:lineRule="auto"/>
    </w:pPr>
    <w:rPr>
      <w:rFonts w:ascii="Times New Roman" w:hAnsi="Times New Roman"/>
      <w:sz w:val="24"/>
      <w:szCs w:val="24"/>
      <w:lang w:bidi="ar-SA"/>
    </w:rPr>
  </w:style>
  <w:style w:type="character" w:customStyle="1" w:styleId="normaltextrun">
    <w:name w:val="normaltextrun"/>
    <w:basedOn w:val="DefaultParagraphFont"/>
    <w:rsid w:val="00454F79"/>
  </w:style>
  <w:style w:type="character" w:customStyle="1" w:styleId="eop">
    <w:name w:val="eop"/>
    <w:basedOn w:val="DefaultParagraphFont"/>
    <w:rsid w:val="00454F79"/>
  </w:style>
  <w:style w:type="character" w:customStyle="1" w:styleId="contextualspellingandgrammarerror">
    <w:name w:val="contextualspellingandgrammarerror"/>
    <w:basedOn w:val="DefaultParagraphFont"/>
    <w:rsid w:val="00454F79"/>
  </w:style>
  <w:style w:type="character" w:styleId="CommentReference">
    <w:name w:val="annotation reference"/>
    <w:basedOn w:val="DefaultParagraphFont"/>
    <w:semiHidden/>
    <w:unhideWhenUsed/>
    <w:rsid w:val="00903A42"/>
    <w:rPr>
      <w:sz w:val="16"/>
      <w:szCs w:val="16"/>
    </w:rPr>
  </w:style>
  <w:style w:type="paragraph" w:styleId="CommentText">
    <w:name w:val="annotation text"/>
    <w:basedOn w:val="Normal"/>
    <w:link w:val="CommentTextChar"/>
    <w:semiHidden/>
    <w:unhideWhenUsed/>
    <w:rsid w:val="00903A42"/>
    <w:pPr>
      <w:spacing w:line="240" w:lineRule="auto"/>
    </w:pPr>
    <w:rPr>
      <w:sz w:val="20"/>
      <w:szCs w:val="20"/>
    </w:rPr>
  </w:style>
  <w:style w:type="character" w:customStyle="1" w:styleId="CommentTextChar">
    <w:name w:val="Comment Text Char"/>
    <w:basedOn w:val="DefaultParagraphFont"/>
    <w:link w:val="CommentText"/>
    <w:semiHidden/>
    <w:rsid w:val="00903A42"/>
    <w:rPr>
      <w:sz w:val="20"/>
      <w:szCs w:val="20"/>
    </w:rPr>
  </w:style>
  <w:style w:type="paragraph" w:styleId="Revision">
    <w:name w:val="Revision"/>
    <w:hidden/>
    <w:uiPriority w:val="99"/>
    <w:semiHidden/>
    <w:rsid w:val="00903A42"/>
    <w:pPr>
      <w:spacing w:before="0" w:line="240" w:lineRule="auto"/>
    </w:pPr>
  </w:style>
  <w:style w:type="character" w:styleId="UnresolvedMention">
    <w:name w:val="Unresolved Mention"/>
    <w:basedOn w:val="DefaultParagraphFont"/>
    <w:uiPriority w:val="99"/>
    <w:semiHidden/>
    <w:unhideWhenUsed/>
    <w:rsid w:val="00AD5B72"/>
    <w:rPr>
      <w:color w:val="605E5C"/>
      <w:shd w:val="clear" w:color="auto" w:fill="E1DFDD"/>
    </w:rPr>
  </w:style>
  <w:style w:type="paragraph" w:styleId="NormalWeb">
    <w:name w:val="Normal (Web)"/>
    <w:basedOn w:val="Normal"/>
    <w:uiPriority w:val="99"/>
    <w:unhideWhenUsed/>
    <w:rsid w:val="003F1694"/>
    <w:pPr>
      <w:spacing w:before="100" w:beforeAutospacing="1" w:after="100" w:afterAutospacing="1" w:line="240" w:lineRule="auto"/>
    </w:pPr>
    <w:rPr>
      <w:rFonts w:ascii="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23475294">
      <w:bodyDiv w:val="1"/>
      <w:marLeft w:val="0"/>
      <w:marRight w:val="0"/>
      <w:marTop w:val="0"/>
      <w:marBottom w:val="0"/>
      <w:divBdr>
        <w:top w:val="none" w:sz="0" w:space="0" w:color="auto"/>
        <w:left w:val="none" w:sz="0" w:space="0" w:color="auto"/>
        <w:bottom w:val="none" w:sz="0" w:space="0" w:color="auto"/>
        <w:right w:val="none" w:sz="0" w:space="0" w:color="auto"/>
      </w:divBdr>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396365264">
      <w:bodyDiv w:val="1"/>
      <w:marLeft w:val="0"/>
      <w:marRight w:val="0"/>
      <w:marTop w:val="0"/>
      <w:marBottom w:val="0"/>
      <w:divBdr>
        <w:top w:val="none" w:sz="0" w:space="0" w:color="auto"/>
        <w:left w:val="none" w:sz="0" w:space="0" w:color="auto"/>
        <w:bottom w:val="none" w:sz="0" w:space="0" w:color="auto"/>
        <w:right w:val="none" w:sz="0" w:space="0" w:color="auto"/>
      </w:divBdr>
      <w:divsChild>
        <w:div w:id="1215124432">
          <w:marLeft w:val="0"/>
          <w:marRight w:val="0"/>
          <w:marTop w:val="0"/>
          <w:marBottom w:val="0"/>
          <w:divBdr>
            <w:top w:val="none" w:sz="0" w:space="0" w:color="auto"/>
            <w:left w:val="none" w:sz="0" w:space="0" w:color="auto"/>
            <w:bottom w:val="none" w:sz="0" w:space="0" w:color="auto"/>
            <w:right w:val="none" w:sz="0" w:space="0" w:color="auto"/>
          </w:divBdr>
          <w:divsChild>
            <w:div w:id="265816884">
              <w:marLeft w:val="0"/>
              <w:marRight w:val="0"/>
              <w:marTop w:val="0"/>
              <w:marBottom w:val="0"/>
              <w:divBdr>
                <w:top w:val="none" w:sz="0" w:space="0" w:color="auto"/>
                <w:left w:val="none" w:sz="0" w:space="0" w:color="auto"/>
                <w:bottom w:val="none" w:sz="0" w:space="0" w:color="auto"/>
                <w:right w:val="none" w:sz="0" w:space="0" w:color="auto"/>
              </w:divBdr>
              <w:divsChild>
                <w:div w:id="1335493155">
                  <w:marLeft w:val="0"/>
                  <w:marRight w:val="0"/>
                  <w:marTop w:val="0"/>
                  <w:marBottom w:val="0"/>
                  <w:divBdr>
                    <w:top w:val="none" w:sz="0" w:space="0" w:color="auto"/>
                    <w:left w:val="none" w:sz="0" w:space="0" w:color="auto"/>
                    <w:bottom w:val="none" w:sz="0" w:space="0" w:color="auto"/>
                    <w:right w:val="none" w:sz="0" w:space="0" w:color="auto"/>
                  </w:divBdr>
                  <w:divsChild>
                    <w:div w:id="202058894">
                      <w:marLeft w:val="0"/>
                      <w:marRight w:val="0"/>
                      <w:marTop w:val="0"/>
                      <w:marBottom w:val="0"/>
                      <w:divBdr>
                        <w:top w:val="none" w:sz="0" w:space="0" w:color="auto"/>
                        <w:left w:val="none" w:sz="0" w:space="0" w:color="auto"/>
                        <w:bottom w:val="none" w:sz="0" w:space="0" w:color="auto"/>
                        <w:right w:val="none" w:sz="0" w:space="0" w:color="auto"/>
                      </w:divBdr>
                      <w:divsChild>
                        <w:div w:id="1494104452">
                          <w:marLeft w:val="0"/>
                          <w:marRight w:val="0"/>
                          <w:marTop w:val="0"/>
                          <w:marBottom w:val="0"/>
                          <w:divBdr>
                            <w:top w:val="none" w:sz="0" w:space="0" w:color="auto"/>
                            <w:left w:val="none" w:sz="0" w:space="0" w:color="auto"/>
                            <w:bottom w:val="none" w:sz="0" w:space="0" w:color="auto"/>
                            <w:right w:val="none" w:sz="0" w:space="0" w:color="auto"/>
                          </w:divBdr>
                          <w:divsChild>
                            <w:div w:id="354041532">
                              <w:marLeft w:val="0"/>
                              <w:marRight w:val="0"/>
                              <w:marTop w:val="0"/>
                              <w:marBottom w:val="0"/>
                              <w:divBdr>
                                <w:top w:val="none" w:sz="0" w:space="0" w:color="auto"/>
                                <w:left w:val="none" w:sz="0" w:space="0" w:color="auto"/>
                                <w:bottom w:val="none" w:sz="0" w:space="0" w:color="auto"/>
                                <w:right w:val="none" w:sz="0" w:space="0" w:color="auto"/>
                              </w:divBdr>
                              <w:divsChild>
                                <w:div w:id="809597007">
                                  <w:marLeft w:val="0"/>
                                  <w:marRight w:val="0"/>
                                  <w:marTop w:val="0"/>
                                  <w:marBottom w:val="0"/>
                                  <w:divBdr>
                                    <w:top w:val="none" w:sz="0" w:space="0" w:color="auto"/>
                                    <w:left w:val="none" w:sz="0" w:space="0" w:color="auto"/>
                                    <w:bottom w:val="none" w:sz="0" w:space="0" w:color="auto"/>
                                    <w:right w:val="none" w:sz="0" w:space="0" w:color="auto"/>
                                  </w:divBdr>
                                  <w:divsChild>
                                    <w:div w:id="210110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72330">
                          <w:marLeft w:val="0"/>
                          <w:marRight w:val="0"/>
                          <w:marTop w:val="0"/>
                          <w:marBottom w:val="0"/>
                          <w:divBdr>
                            <w:top w:val="none" w:sz="0" w:space="0" w:color="auto"/>
                            <w:left w:val="none" w:sz="0" w:space="0" w:color="auto"/>
                            <w:bottom w:val="none" w:sz="0" w:space="0" w:color="auto"/>
                            <w:right w:val="none" w:sz="0" w:space="0" w:color="auto"/>
                          </w:divBdr>
                          <w:divsChild>
                            <w:div w:id="1081559478">
                              <w:marLeft w:val="0"/>
                              <w:marRight w:val="0"/>
                              <w:marTop w:val="0"/>
                              <w:marBottom w:val="0"/>
                              <w:divBdr>
                                <w:top w:val="none" w:sz="0" w:space="0" w:color="auto"/>
                                <w:left w:val="none" w:sz="0" w:space="0" w:color="auto"/>
                                <w:bottom w:val="none" w:sz="0" w:space="0" w:color="auto"/>
                                <w:right w:val="none" w:sz="0" w:space="0" w:color="auto"/>
                              </w:divBdr>
                              <w:divsChild>
                                <w:div w:id="1715883799">
                                  <w:marLeft w:val="0"/>
                                  <w:marRight w:val="0"/>
                                  <w:marTop w:val="0"/>
                                  <w:marBottom w:val="0"/>
                                  <w:divBdr>
                                    <w:top w:val="none" w:sz="0" w:space="0" w:color="auto"/>
                                    <w:left w:val="none" w:sz="0" w:space="0" w:color="auto"/>
                                    <w:bottom w:val="none" w:sz="0" w:space="0" w:color="auto"/>
                                    <w:right w:val="none" w:sz="0" w:space="0" w:color="auto"/>
                                  </w:divBdr>
                                  <w:divsChild>
                                    <w:div w:id="830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825843">
          <w:marLeft w:val="0"/>
          <w:marRight w:val="0"/>
          <w:marTop w:val="0"/>
          <w:marBottom w:val="0"/>
          <w:divBdr>
            <w:top w:val="none" w:sz="0" w:space="0" w:color="auto"/>
            <w:left w:val="none" w:sz="0" w:space="0" w:color="auto"/>
            <w:bottom w:val="none" w:sz="0" w:space="0" w:color="auto"/>
            <w:right w:val="none" w:sz="0" w:space="0" w:color="auto"/>
          </w:divBdr>
          <w:divsChild>
            <w:div w:id="2141266653">
              <w:marLeft w:val="0"/>
              <w:marRight w:val="0"/>
              <w:marTop w:val="0"/>
              <w:marBottom w:val="0"/>
              <w:divBdr>
                <w:top w:val="none" w:sz="0" w:space="0" w:color="auto"/>
                <w:left w:val="none" w:sz="0" w:space="0" w:color="auto"/>
                <w:bottom w:val="none" w:sz="0" w:space="0" w:color="auto"/>
                <w:right w:val="none" w:sz="0" w:space="0" w:color="auto"/>
              </w:divBdr>
              <w:divsChild>
                <w:div w:id="1791393147">
                  <w:marLeft w:val="0"/>
                  <w:marRight w:val="0"/>
                  <w:marTop w:val="0"/>
                  <w:marBottom w:val="0"/>
                  <w:divBdr>
                    <w:top w:val="none" w:sz="0" w:space="0" w:color="auto"/>
                    <w:left w:val="none" w:sz="0" w:space="0" w:color="auto"/>
                    <w:bottom w:val="none" w:sz="0" w:space="0" w:color="auto"/>
                    <w:right w:val="none" w:sz="0" w:space="0" w:color="auto"/>
                  </w:divBdr>
                  <w:divsChild>
                    <w:div w:id="2058896345">
                      <w:marLeft w:val="0"/>
                      <w:marRight w:val="0"/>
                      <w:marTop w:val="0"/>
                      <w:marBottom w:val="0"/>
                      <w:divBdr>
                        <w:top w:val="none" w:sz="0" w:space="0" w:color="auto"/>
                        <w:left w:val="none" w:sz="0" w:space="0" w:color="auto"/>
                        <w:bottom w:val="none" w:sz="0" w:space="0" w:color="auto"/>
                        <w:right w:val="none" w:sz="0" w:space="0" w:color="auto"/>
                      </w:divBdr>
                      <w:divsChild>
                        <w:div w:id="2104181938">
                          <w:marLeft w:val="0"/>
                          <w:marRight w:val="0"/>
                          <w:marTop w:val="0"/>
                          <w:marBottom w:val="0"/>
                          <w:divBdr>
                            <w:top w:val="none" w:sz="0" w:space="0" w:color="auto"/>
                            <w:left w:val="none" w:sz="0" w:space="0" w:color="auto"/>
                            <w:bottom w:val="none" w:sz="0" w:space="0" w:color="auto"/>
                            <w:right w:val="none" w:sz="0" w:space="0" w:color="auto"/>
                          </w:divBdr>
                          <w:divsChild>
                            <w:div w:id="852911878">
                              <w:marLeft w:val="0"/>
                              <w:marRight w:val="0"/>
                              <w:marTop w:val="0"/>
                              <w:marBottom w:val="0"/>
                              <w:divBdr>
                                <w:top w:val="none" w:sz="0" w:space="0" w:color="auto"/>
                                <w:left w:val="none" w:sz="0" w:space="0" w:color="auto"/>
                                <w:bottom w:val="none" w:sz="0" w:space="0" w:color="auto"/>
                                <w:right w:val="none" w:sz="0" w:space="0" w:color="auto"/>
                              </w:divBdr>
                              <w:divsChild>
                                <w:div w:id="249849371">
                                  <w:marLeft w:val="0"/>
                                  <w:marRight w:val="0"/>
                                  <w:marTop w:val="0"/>
                                  <w:marBottom w:val="0"/>
                                  <w:divBdr>
                                    <w:top w:val="none" w:sz="0" w:space="0" w:color="auto"/>
                                    <w:left w:val="none" w:sz="0" w:space="0" w:color="auto"/>
                                    <w:bottom w:val="none" w:sz="0" w:space="0" w:color="auto"/>
                                    <w:right w:val="none" w:sz="0" w:space="0" w:color="auto"/>
                                  </w:divBdr>
                                  <w:divsChild>
                                    <w:div w:id="721561236">
                                      <w:marLeft w:val="0"/>
                                      <w:marRight w:val="0"/>
                                      <w:marTop w:val="0"/>
                                      <w:marBottom w:val="0"/>
                                      <w:divBdr>
                                        <w:top w:val="none" w:sz="0" w:space="0" w:color="auto"/>
                                        <w:left w:val="none" w:sz="0" w:space="0" w:color="auto"/>
                                        <w:bottom w:val="none" w:sz="0" w:space="0" w:color="auto"/>
                                        <w:right w:val="none" w:sz="0" w:space="0" w:color="auto"/>
                                      </w:divBdr>
                                      <w:divsChild>
                                        <w:div w:id="197848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913868">
          <w:marLeft w:val="0"/>
          <w:marRight w:val="0"/>
          <w:marTop w:val="0"/>
          <w:marBottom w:val="0"/>
          <w:divBdr>
            <w:top w:val="none" w:sz="0" w:space="0" w:color="auto"/>
            <w:left w:val="none" w:sz="0" w:space="0" w:color="auto"/>
            <w:bottom w:val="none" w:sz="0" w:space="0" w:color="auto"/>
            <w:right w:val="none" w:sz="0" w:space="0" w:color="auto"/>
          </w:divBdr>
          <w:divsChild>
            <w:div w:id="348875831">
              <w:marLeft w:val="0"/>
              <w:marRight w:val="0"/>
              <w:marTop w:val="0"/>
              <w:marBottom w:val="0"/>
              <w:divBdr>
                <w:top w:val="none" w:sz="0" w:space="0" w:color="auto"/>
                <w:left w:val="none" w:sz="0" w:space="0" w:color="auto"/>
                <w:bottom w:val="none" w:sz="0" w:space="0" w:color="auto"/>
                <w:right w:val="none" w:sz="0" w:space="0" w:color="auto"/>
              </w:divBdr>
              <w:divsChild>
                <w:div w:id="1933581752">
                  <w:marLeft w:val="0"/>
                  <w:marRight w:val="0"/>
                  <w:marTop w:val="0"/>
                  <w:marBottom w:val="0"/>
                  <w:divBdr>
                    <w:top w:val="none" w:sz="0" w:space="0" w:color="auto"/>
                    <w:left w:val="none" w:sz="0" w:space="0" w:color="auto"/>
                    <w:bottom w:val="none" w:sz="0" w:space="0" w:color="auto"/>
                    <w:right w:val="none" w:sz="0" w:space="0" w:color="auto"/>
                  </w:divBdr>
                  <w:divsChild>
                    <w:div w:id="883785436">
                      <w:marLeft w:val="0"/>
                      <w:marRight w:val="0"/>
                      <w:marTop w:val="0"/>
                      <w:marBottom w:val="0"/>
                      <w:divBdr>
                        <w:top w:val="none" w:sz="0" w:space="0" w:color="auto"/>
                        <w:left w:val="none" w:sz="0" w:space="0" w:color="auto"/>
                        <w:bottom w:val="none" w:sz="0" w:space="0" w:color="auto"/>
                        <w:right w:val="none" w:sz="0" w:space="0" w:color="auto"/>
                      </w:divBdr>
                      <w:divsChild>
                        <w:div w:id="577177879">
                          <w:marLeft w:val="0"/>
                          <w:marRight w:val="0"/>
                          <w:marTop w:val="0"/>
                          <w:marBottom w:val="0"/>
                          <w:divBdr>
                            <w:top w:val="none" w:sz="0" w:space="0" w:color="auto"/>
                            <w:left w:val="none" w:sz="0" w:space="0" w:color="auto"/>
                            <w:bottom w:val="none" w:sz="0" w:space="0" w:color="auto"/>
                            <w:right w:val="none" w:sz="0" w:space="0" w:color="auto"/>
                          </w:divBdr>
                          <w:divsChild>
                            <w:div w:id="1355183066">
                              <w:marLeft w:val="0"/>
                              <w:marRight w:val="0"/>
                              <w:marTop w:val="0"/>
                              <w:marBottom w:val="0"/>
                              <w:divBdr>
                                <w:top w:val="none" w:sz="0" w:space="0" w:color="auto"/>
                                <w:left w:val="none" w:sz="0" w:space="0" w:color="auto"/>
                                <w:bottom w:val="none" w:sz="0" w:space="0" w:color="auto"/>
                                <w:right w:val="none" w:sz="0" w:space="0" w:color="auto"/>
                              </w:divBdr>
                              <w:divsChild>
                                <w:div w:id="27112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429409">
                  <w:marLeft w:val="0"/>
                  <w:marRight w:val="0"/>
                  <w:marTop w:val="0"/>
                  <w:marBottom w:val="0"/>
                  <w:divBdr>
                    <w:top w:val="none" w:sz="0" w:space="0" w:color="auto"/>
                    <w:left w:val="none" w:sz="0" w:space="0" w:color="auto"/>
                    <w:bottom w:val="none" w:sz="0" w:space="0" w:color="auto"/>
                    <w:right w:val="none" w:sz="0" w:space="0" w:color="auto"/>
                  </w:divBdr>
                  <w:divsChild>
                    <w:div w:id="910965419">
                      <w:marLeft w:val="0"/>
                      <w:marRight w:val="0"/>
                      <w:marTop w:val="0"/>
                      <w:marBottom w:val="0"/>
                      <w:divBdr>
                        <w:top w:val="none" w:sz="0" w:space="0" w:color="auto"/>
                        <w:left w:val="none" w:sz="0" w:space="0" w:color="auto"/>
                        <w:bottom w:val="none" w:sz="0" w:space="0" w:color="auto"/>
                        <w:right w:val="none" w:sz="0" w:space="0" w:color="auto"/>
                      </w:divBdr>
                      <w:divsChild>
                        <w:div w:id="795828058">
                          <w:marLeft w:val="0"/>
                          <w:marRight w:val="0"/>
                          <w:marTop w:val="0"/>
                          <w:marBottom w:val="0"/>
                          <w:divBdr>
                            <w:top w:val="none" w:sz="0" w:space="0" w:color="auto"/>
                            <w:left w:val="none" w:sz="0" w:space="0" w:color="auto"/>
                            <w:bottom w:val="none" w:sz="0" w:space="0" w:color="auto"/>
                            <w:right w:val="none" w:sz="0" w:space="0" w:color="auto"/>
                          </w:divBdr>
                          <w:divsChild>
                            <w:div w:id="421803720">
                              <w:marLeft w:val="0"/>
                              <w:marRight w:val="0"/>
                              <w:marTop w:val="0"/>
                              <w:marBottom w:val="0"/>
                              <w:divBdr>
                                <w:top w:val="none" w:sz="0" w:space="0" w:color="auto"/>
                                <w:left w:val="none" w:sz="0" w:space="0" w:color="auto"/>
                                <w:bottom w:val="none" w:sz="0" w:space="0" w:color="auto"/>
                                <w:right w:val="none" w:sz="0" w:space="0" w:color="auto"/>
                              </w:divBdr>
                              <w:divsChild>
                                <w:div w:id="1661231131">
                                  <w:marLeft w:val="0"/>
                                  <w:marRight w:val="0"/>
                                  <w:marTop w:val="0"/>
                                  <w:marBottom w:val="0"/>
                                  <w:divBdr>
                                    <w:top w:val="none" w:sz="0" w:space="0" w:color="auto"/>
                                    <w:left w:val="none" w:sz="0" w:space="0" w:color="auto"/>
                                    <w:bottom w:val="none" w:sz="0" w:space="0" w:color="auto"/>
                                    <w:right w:val="none" w:sz="0" w:space="0" w:color="auto"/>
                                  </w:divBdr>
                                  <w:divsChild>
                                    <w:div w:id="136518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0612545">
      <w:bodyDiv w:val="1"/>
      <w:marLeft w:val="0"/>
      <w:marRight w:val="0"/>
      <w:marTop w:val="0"/>
      <w:marBottom w:val="0"/>
      <w:divBdr>
        <w:top w:val="none" w:sz="0" w:space="0" w:color="auto"/>
        <w:left w:val="none" w:sz="0" w:space="0" w:color="auto"/>
        <w:bottom w:val="none" w:sz="0" w:space="0" w:color="auto"/>
        <w:right w:val="none" w:sz="0" w:space="0" w:color="auto"/>
      </w:divBdr>
    </w:div>
    <w:div w:id="825514357">
      <w:bodyDiv w:val="1"/>
      <w:marLeft w:val="0"/>
      <w:marRight w:val="0"/>
      <w:marTop w:val="0"/>
      <w:marBottom w:val="0"/>
      <w:divBdr>
        <w:top w:val="none" w:sz="0" w:space="0" w:color="auto"/>
        <w:left w:val="none" w:sz="0" w:space="0" w:color="auto"/>
        <w:bottom w:val="none" w:sz="0" w:space="0" w:color="auto"/>
        <w:right w:val="none" w:sz="0" w:space="0" w:color="auto"/>
      </w:divBdr>
    </w:div>
    <w:div w:id="868033322">
      <w:bodyDiv w:val="1"/>
      <w:marLeft w:val="0"/>
      <w:marRight w:val="0"/>
      <w:marTop w:val="0"/>
      <w:marBottom w:val="0"/>
      <w:divBdr>
        <w:top w:val="none" w:sz="0" w:space="0" w:color="auto"/>
        <w:left w:val="none" w:sz="0" w:space="0" w:color="auto"/>
        <w:bottom w:val="none" w:sz="0" w:space="0" w:color="auto"/>
        <w:right w:val="none" w:sz="0" w:space="0" w:color="auto"/>
      </w:divBdr>
    </w:div>
    <w:div w:id="890388268">
      <w:bodyDiv w:val="1"/>
      <w:marLeft w:val="0"/>
      <w:marRight w:val="0"/>
      <w:marTop w:val="0"/>
      <w:marBottom w:val="0"/>
      <w:divBdr>
        <w:top w:val="none" w:sz="0" w:space="0" w:color="auto"/>
        <w:left w:val="none" w:sz="0" w:space="0" w:color="auto"/>
        <w:bottom w:val="none" w:sz="0" w:space="0" w:color="auto"/>
        <w:right w:val="none" w:sz="0" w:space="0" w:color="auto"/>
      </w:divBdr>
    </w:div>
    <w:div w:id="985087360">
      <w:bodyDiv w:val="1"/>
      <w:marLeft w:val="0"/>
      <w:marRight w:val="0"/>
      <w:marTop w:val="0"/>
      <w:marBottom w:val="0"/>
      <w:divBdr>
        <w:top w:val="none" w:sz="0" w:space="0" w:color="auto"/>
        <w:left w:val="none" w:sz="0" w:space="0" w:color="auto"/>
        <w:bottom w:val="none" w:sz="0" w:space="0" w:color="auto"/>
        <w:right w:val="none" w:sz="0" w:space="0" w:color="auto"/>
      </w:divBdr>
    </w:div>
    <w:div w:id="1022560136">
      <w:bodyDiv w:val="1"/>
      <w:marLeft w:val="0"/>
      <w:marRight w:val="0"/>
      <w:marTop w:val="0"/>
      <w:marBottom w:val="0"/>
      <w:divBdr>
        <w:top w:val="none" w:sz="0" w:space="0" w:color="auto"/>
        <w:left w:val="none" w:sz="0" w:space="0" w:color="auto"/>
        <w:bottom w:val="none" w:sz="0" w:space="0" w:color="auto"/>
        <w:right w:val="none" w:sz="0" w:space="0" w:color="auto"/>
      </w:divBdr>
    </w:div>
    <w:div w:id="1153839103">
      <w:bodyDiv w:val="1"/>
      <w:marLeft w:val="0"/>
      <w:marRight w:val="0"/>
      <w:marTop w:val="0"/>
      <w:marBottom w:val="0"/>
      <w:divBdr>
        <w:top w:val="none" w:sz="0" w:space="0" w:color="auto"/>
        <w:left w:val="none" w:sz="0" w:space="0" w:color="auto"/>
        <w:bottom w:val="none" w:sz="0" w:space="0" w:color="auto"/>
        <w:right w:val="none" w:sz="0" w:space="0" w:color="auto"/>
      </w:divBdr>
    </w:div>
    <w:div w:id="1648241194">
      <w:bodyDiv w:val="1"/>
      <w:marLeft w:val="0"/>
      <w:marRight w:val="0"/>
      <w:marTop w:val="0"/>
      <w:marBottom w:val="0"/>
      <w:divBdr>
        <w:top w:val="none" w:sz="0" w:space="0" w:color="auto"/>
        <w:left w:val="none" w:sz="0" w:space="0" w:color="auto"/>
        <w:bottom w:val="none" w:sz="0" w:space="0" w:color="auto"/>
        <w:right w:val="none" w:sz="0" w:space="0" w:color="auto"/>
      </w:divBdr>
    </w:div>
    <w:div w:id="1678650622">
      <w:bodyDiv w:val="1"/>
      <w:marLeft w:val="0"/>
      <w:marRight w:val="0"/>
      <w:marTop w:val="0"/>
      <w:marBottom w:val="0"/>
      <w:divBdr>
        <w:top w:val="none" w:sz="0" w:space="0" w:color="auto"/>
        <w:left w:val="none" w:sz="0" w:space="0" w:color="auto"/>
        <w:bottom w:val="none" w:sz="0" w:space="0" w:color="auto"/>
        <w:right w:val="none" w:sz="0" w:space="0" w:color="auto"/>
      </w:divBdr>
    </w:div>
    <w:div w:id="18083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n.gov/mmb/employee-relations/labor-relations/labor/commissioners-plan.jsp" TargetMode="External"/><Relationship Id="rId18" Type="http://schemas.openxmlformats.org/officeDocument/2006/relationships/hyperlink" Target="https://www.revisor.mn.gov/statutes/cite/270C.65" TargetMode="External"/><Relationship Id="rId26" Type="http://schemas.openxmlformats.org/officeDocument/2006/relationships/hyperlink" Target="https://www.revisor.mn.gov/statutes/cite/201.162"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revisor.mn.gov/statutes/cite/363A" TargetMode="External"/><Relationship Id="rId34" Type="http://schemas.openxmlformats.org/officeDocument/2006/relationships/hyperlink" Target="https://mn.gov/admin/osp/government/suspended-debarred/"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pps.deed.state.mn.us/assets/lmi/areamap/edr.shtml" TargetMode="External"/><Relationship Id="rId17" Type="http://schemas.openxmlformats.org/officeDocument/2006/relationships/hyperlink" Target="https://www.revisor.mn.gov/statutes/cite/13.055" TargetMode="External"/><Relationship Id="rId25" Type="http://schemas.openxmlformats.org/officeDocument/2006/relationships/hyperlink" Target="https://mn.gov/admin/government/grants/policies-statutes-forms/" TargetMode="External"/><Relationship Id="rId33" Type="http://schemas.openxmlformats.org/officeDocument/2006/relationships/hyperlink" Target="https://sbcp.mn.gov/" TargetMode="External"/><Relationship Id="rId38" Type="http://schemas.openxmlformats.org/officeDocument/2006/relationships/hyperlink" Target="https://www.revisor.mn.gov/laws/2023/0/Session+Law/Chapter/54/" TargetMode="External"/><Relationship Id="rId2" Type="http://schemas.openxmlformats.org/officeDocument/2006/relationships/customXml" Target="../customXml/item2.xml"/><Relationship Id="rId16" Type="http://schemas.openxmlformats.org/officeDocument/2006/relationships/hyperlink" Target="https://www.revisor.mn.gov/statutes/cite/13.08" TargetMode="External"/><Relationship Id="rId20" Type="http://schemas.openxmlformats.org/officeDocument/2006/relationships/hyperlink" Target="https://www.archives.gov/federal-register/codification/executive-order/12549.html" TargetMode="External"/><Relationship Id="rId29" Type="http://schemas.openxmlformats.org/officeDocument/2006/relationships/hyperlink" Target="https://www.revisor.mn.gov/statutes/cite/471.34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revisor.mn.gov/laws/2023/0/Session+Law/Chapter/62/" TargetMode="External"/><Relationship Id="rId32" Type="http://schemas.openxmlformats.org/officeDocument/2006/relationships/hyperlink" Target="https://mnucp.org/" TargetMode="External"/><Relationship Id="rId37" Type="http://schemas.openxmlformats.org/officeDocument/2006/relationships/hyperlink" Target="https://education.mn.gov/mdeprod/idcplg?IdcService=GET_FILE&amp;dDocName=PROD082863&amp;RevisionSelectionMethod=latest&amp;Rendition=primary"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revisor.mn.gov/statutes/cite/16B.98" TargetMode="External"/><Relationship Id="rId23" Type="http://schemas.openxmlformats.org/officeDocument/2006/relationships/hyperlink" Target="https://www.revisor.mn.gov/statutes/cite/16B.991" TargetMode="External"/><Relationship Id="rId28" Type="http://schemas.openxmlformats.org/officeDocument/2006/relationships/hyperlink" Target="https://www.revisor.mn.gov/statutes/cite/471.345" TargetMode="External"/><Relationship Id="rId36" Type="http://schemas.openxmlformats.org/officeDocument/2006/relationships/hyperlink" Target="https://apps.deed.state.mn.us/assets/lmi/areamap/edr.shtml" TargetMode="External"/><Relationship Id="rId10" Type="http://schemas.openxmlformats.org/officeDocument/2006/relationships/endnotes" Target="endnotes.xml"/><Relationship Id="rId19" Type="http://schemas.openxmlformats.org/officeDocument/2006/relationships/hyperlink" Target="https://www.revisor.mn.gov/statutes/cite/176.181" TargetMode="External"/><Relationship Id="rId31" Type="http://schemas.openxmlformats.org/officeDocument/2006/relationships/hyperlink" Target="https://mn.gov/admin/osp/government/professionatechnicalcontracts/targeted-group-preferen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deralregister.gov/documents/2020/08/13/2020-17468/guidance-for-grants-and-agreements" TargetMode="External"/><Relationship Id="rId22" Type="http://schemas.openxmlformats.org/officeDocument/2006/relationships/hyperlink" Target="https://www.revisor.mn.gov/statutes/cite/270C.65" TargetMode="External"/><Relationship Id="rId27" Type="http://schemas.openxmlformats.org/officeDocument/2006/relationships/hyperlink" Target="https://www.revisor.mn.gov/statutes/cite/16B.98" TargetMode="External"/><Relationship Id="rId30" Type="http://schemas.openxmlformats.org/officeDocument/2006/relationships/hyperlink" Target="https://www.revisor.mn.gov/statutes/cite/177.41" TargetMode="External"/><Relationship Id="rId35" Type="http://schemas.openxmlformats.org/officeDocument/2006/relationships/hyperlink" Target="https://www.revisor.mn.gov/statutes/cite/127A.20"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BD09B003E8464785B3CDA312C6BF38" ma:contentTypeVersion="4" ma:contentTypeDescription="Create a new document." ma:contentTypeScope="" ma:versionID="7f780249c2961185f33438c5f4985188">
  <xsd:schema xmlns:xsd="http://www.w3.org/2001/XMLSchema" xmlns:xs="http://www.w3.org/2001/XMLSchema" xmlns:p="http://schemas.microsoft.com/office/2006/metadata/properties" xmlns:ns2="aeae0fe4-3a5b-461b-8c57-7cfd401a0ec6" targetNamespace="http://schemas.microsoft.com/office/2006/metadata/properties" ma:root="true" ma:fieldsID="e0380284da2bc74520cdb8ba52670261" ns2:_="">
    <xsd:import namespace="aeae0fe4-3a5b-461b-8c57-7cfd401a0e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e0fe4-3a5b-461b-8c57-7cfd401a0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2.xml><?xml version="1.0" encoding="utf-8"?>
<ds:datastoreItem xmlns:ds="http://schemas.openxmlformats.org/officeDocument/2006/customXml" ds:itemID="{3E9831AE-F4EE-4E84-B136-0AB0BD97F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e0fe4-3a5b-461b-8c57-7cfd401a0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CE0938-CDB1-4885-A3E6-F8DCC5EDCCD5}">
  <ds:schemaRefs>
    <ds:schemaRef ds:uri="http://schemas.openxmlformats.org/officeDocument/2006/bibliography"/>
  </ds:schemaRefs>
</ds:datastoreItem>
</file>

<file path=customXml/itemProps4.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140</TotalTime>
  <Pages>21</Pages>
  <Words>7561</Words>
  <Characters>43103</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ECE GYO Application Coversheet &amp; Assurances</vt:lpstr>
    </vt:vector>
  </TitlesOfParts>
  <Company>Minnesota Department of Education</Company>
  <LinksUpToDate>false</LinksUpToDate>
  <CharactersWithSpaces>50563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 GYO Application Coversheet &amp; Assurances</dc:title>
  <dc:subject/>
  <dc:creator>Minnesota Department of Education</dc:creator>
  <cp:keywords/>
  <dc:description/>
  <cp:lastModifiedBy>Gobdoon, Daha (ADM)</cp:lastModifiedBy>
  <cp:revision>64</cp:revision>
  <dcterms:created xsi:type="dcterms:W3CDTF">2024-08-21T20:54:00Z</dcterms:created>
  <dcterms:modified xsi:type="dcterms:W3CDTF">2024-08-27T17:09:00Z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0x010100F1BD09B003E8464785B3CDA312C6BF38</vt:lpwstr>
  </property>
</Properties>
</file>