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5920" w14:textId="77777777" w:rsidR="00480979" w:rsidRDefault="00480979" w:rsidP="00992B4D">
      <w:pPr>
        <w:spacing w:before="100" w:beforeAutospacing="1" w:after="100" w:afterAutospacing="1" w:line="240" w:lineRule="auto"/>
        <w:outlineLvl w:val="2"/>
        <w:rPr>
          <w:rFonts w:cs="Calibri"/>
          <w:b/>
          <w:bCs/>
          <w:kern w:val="0"/>
          <w:sz w:val="28"/>
          <w:szCs w:val="28"/>
          <w:lang w:bidi="ar-SA"/>
        </w:rPr>
      </w:pPr>
      <w:r>
        <w:rPr>
          <w:rFonts w:cs="Calibri"/>
          <w:b/>
          <w:bCs/>
          <w:kern w:val="0"/>
          <w:sz w:val="28"/>
          <w:szCs w:val="28"/>
          <w:lang w:bidi="ar-SA"/>
        </w:rPr>
        <w:t>Appendix C</w:t>
      </w:r>
    </w:p>
    <w:p w14:paraId="7D99EF99" w14:textId="77777777" w:rsidR="00992B4D" w:rsidRPr="00FB453D" w:rsidRDefault="00992B4D" w:rsidP="00992B4D">
      <w:pPr>
        <w:spacing w:before="100" w:beforeAutospacing="1" w:after="100" w:afterAutospacing="1" w:line="240" w:lineRule="auto"/>
        <w:outlineLvl w:val="2"/>
        <w:rPr>
          <w:rFonts w:cs="Calibri"/>
          <w:b/>
          <w:bCs/>
          <w:kern w:val="0"/>
          <w:sz w:val="28"/>
          <w:szCs w:val="28"/>
          <w:lang w:bidi="ar-SA"/>
        </w:rPr>
      </w:pPr>
      <w:r w:rsidRPr="00FB453D">
        <w:rPr>
          <w:rFonts w:cs="Calibri"/>
          <w:b/>
          <w:bCs/>
          <w:kern w:val="0"/>
          <w:sz w:val="28"/>
          <w:szCs w:val="28"/>
          <w:lang w:bidi="ar-SA"/>
        </w:rPr>
        <w:t>B</w:t>
      </w:r>
      <w:r w:rsidR="00FB453D" w:rsidRPr="00FB453D">
        <w:rPr>
          <w:rFonts w:cs="Calibri"/>
          <w:b/>
          <w:bCs/>
          <w:kern w:val="0"/>
          <w:sz w:val="28"/>
          <w:szCs w:val="28"/>
          <w:lang w:bidi="ar-SA"/>
        </w:rPr>
        <w:t>udget</w:t>
      </w:r>
    </w:p>
    <w:p w14:paraId="1589ABA8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i/>
          <w:iCs/>
          <w:kern w:val="0"/>
          <w:sz w:val="24"/>
          <w:szCs w:val="24"/>
          <w:lang w:bidi="ar-SA"/>
        </w:rPr>
        <w:t>(For Reference Only – Do Not Submit)</w:t>
      </w:r>
    </w:p>
    <w:p w14:paraId="5D8B153C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Sample Grant Period: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July 1, 2026 – April 30, 2027</w:t>
      </w:r>
      <w:r w:rsidRPr="00FB453D">
        <w:rPr>
          <w:rFonts w:cs="Calibri"/>
          <w:kern w:val="0"/>
          <w:sz w:val="24"/>
          <w:szCs w:val="24"/>
          <w:lang w:bidi="ar-SA"/>
        </w:rPr>
        <w:br/>
      </w: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Project Duration: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10 months</w:t>
      </w:r>
      <w:r w:rsidRPr="00FB453D">
        <w:rPr>
          <w:rFonts w:cs="Calibri"/>
          <w:kern w:val="0"/>
          <w:sz w:val="24"/>
          <w:szCs w:val="24"/>
          <w:lang w:bidi="ar-SA"/>
        </w:rPr>
        <w:br/>
      </w: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Total Students Served: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120</w:t>
      </w:r>
    </w:p>
    <w:p w14:paraId="3BBA8A65" w14:textId="77777777" w:rsidR="00992B4D" w:rsidRPr="00FB453D" w:rsidRDefault="00836F3C" w:rsidP="00992B4D">
      <w:pPr>
        <w:spacing w:before="0" w:after="0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pict w14:anchorId="5BFDDACC">
          <v:rect id="_x0000_i1025" style="width:0;height:1.5pt" o:hralign="center" o:hrstd="t" o:hr="t" fillcolor="#a0a0a0" stroked="f"/>
        </w:pict>
      </w:r>
    </w:p>
    <w:p w14:paraId="7E5C183C" w14:textId="77777777" w:rsidR="00992B4D" w:rsidRPr="00FB453D" w:rsidRDefault="00992B4D" w:rsidP="00992B4D">
      <w:pPr>
        <w:spacing w:before="100" w:beforeAutospacing="1" w:after="100" w:afterAutospacing="1" w:line="240" w:lineRule="auto"/>
        <w:outlineLvl w:val="1"/>
        <w:rPr>
          <w:rFonts w:cs="Calibri"/>
          <w:b/>
          <w:bCs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I. Personnel Costs</w:t>
      </w:r>
    </w:p>
    <w:p w14:paraId="2E1AA3F1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Project Coordinator</w:t>
      </w:r>
    </w:p>
    <w:p w14:paraId="4F102EFD" w14:textId="77777777" w:rsidR="00992B4D" w:rsidRPr="00FB453D" w:rsidRDefault="00992B4D" w:rsidP="00992B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Role: Outreach, recruitment, coordination, reporting</w:t>
      </w:r>
    </w:p>
    <w:p w14:paraId="3AE782F7" w14:textId="77777777" w:rsidR="00992B4D" w:rsidRPr="00FB453D" w:rsidRDefault="00992B4D" w:rsidP="00992B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Rate: $35/hour</w:t>
      </w:r>
    </w:p>
    <w:p w14:paraId="5E981C83" w14:textId="77777777" w:rsidR="00992B4D" w:rsidRPr="00FB453D" w:rsidRDefault="00992B4D" w:rsidP="00992B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Time: 30 hours/month × 10 months</w:t>
      </w:r>
    </w:p>
    <w:p w14:paraId="0C8AC52E" w14:textId="77777777" w:rsidR="00992B4D" w:rsidRPr="00FB453D" w:rsidRDefault="00992B4D" w:rsidP="00992B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Total Cost: $10,500</w:t>
      </w:r>
    </w:p>
    <w:p w14:paraId="42BB254A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STEM Curriculum Specialist</w:t>
      </w:r>
    </w:p>
    <w:p w14:paraId="20926ED6" w14:textId="77777777" w:rsidR="00992B4D" w:rsidRPr="00FB453D" w:rsidRDefault="00992B4D" w:rsidP="00992B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Role: Develop and finalize 24-week STEM curriculum</w:t>
      </w:r>
    </w:p>
    <w:p w14:paraId="2CB2D140" w14:textId="77777777" w:rsidR="00992B4D" w:rsidRPr="00FB453D" w:rsidRDefault="00992B4D" w:rsidP="00992B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Rate: $50/hour</w:t>
      </w:r>
    </w:p>
    <w:p w14:paraId="63123EFE" w14:textId="77777777" w:rsidR="00992B4D" w:rsidRPr="00FB453D" w:rsidRDefault="00992B4D" w:rsidP="00992B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Time: 120 total hours</w:t>
      </w:r>
    </w:p>
    <w:p w14:paraId="4E077FB2" w14:textId="77777777" w:rsidR="00992B4D" w:rsidRPr="00FB453D" w:rsidRDefault="00992B4D" w:rsidP="00992B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Total Cost: $6,000</w:t>
      </w:r>
    </w:p>
    <w:p w14:paraId="10BABF4F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STEM Instructors (3)</w:t>
      </w:r>
    </w:p>
    <w:p w14:paraId="674A05E6" w14:textId="77777777" w:rsidR="00992B4D" w:rsidRPr="00FB453D" w:rsidRDefault="00992B4D" w:rsidP="00992B4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Role: Deliver weekly after-school STEM instruction</w:t>
      </w:r>
    </w:p>
    <w:p w14:paraId="1DD13E58" w14:textId="77777777" w:rsidR="00992B4D" w:rsidRPr="00FB453D" w:rsidRDefault="00992B4D" w:rsidP="00992B4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Rate: $45/hour</w:t>
      </w:r>
    </w:p>
    <w:p w14:paraId="7F517E1F" w14:textId="77777777" w:rsidR="00992B4D" w:rsidRPr="00FB453D" w:rsidRDefault="00992B4D" w:rsidP="00992B4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Time: 2 hours/week × 24 weeks × 3 instructors</w:t>
      </w:r>
    </w:p>
    <w:p w14:paraId="74606864" w14:textId="77777777" w:rsidR="00992B4D" w:rsidRPr="00FB453D" w:rsidRDefault="00992B4D" w:rsidP="00992B4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Total Cost: $6,480</w:t>
      </w:r>
    </w:p>
    <w:p w14:paraId="3191AB5B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Evaluation Consultant</w:t>
      </w:r>
    </w:p>
    <w:p w14:paraId="3C67929B" w14:textId="77777777" w:rsidR="00992B4D" w:rsidRPr="00FB453D" w:rsidRDefault="00992B4D" w:rsidP="00992B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Role: Pre/post assessments, analysis, reporting</w:t>
      </w:r>
    </w:p>
    <w:p w14:paraId="6C702843" w14:textId="77777777" w:rsidR="00992B4D" w:rsidRPr="00FB453D" w:rsidRDefault="00992B4D" w:rsidP="00992B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Rate: $60/hour</w:t>
      </w:r>
    </w:p>
    <w:p w14:paraId="25C57805" w14:textId="77777777" w:rsidR="00992B4D" w:rsidRPr="00FB453D" w:rsidRDefault="00992B4D" w:rsidP="00992B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Time: 90 total hours</w:t>
      </w:r>
    </w:p>
    <w:p w14:paraId="239A1E07" w14:textId="77777777" w:rsidR="00992B4D" w:rsidRPr="00FB453D" w:rsidRDefault="00992B4D" w:rsidP="00992B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Total Cost: $5,400</w:t>
      </w:r>
    </w:p>
    <w:p w14:paraId="6A7EAD96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Program Assistant</w:t>
      </w:r>
    </w:p>
    <w:p w14:paraId="18D6326E" w14:textId="77777777" w:rsidR="00992B4D" w:rsidRPr="00FB453D" w:rsidRDefault="00992B4D" w:rsidP="00992B4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lastRenderedPageBreak/>
        <w:t>Role: Attendance tracking, logistics, data entry</w:t>
      </w:r>
    </w:p>
    <w:p w14:paraId="6C595EC1" w14:textId="77777777" w:rsidR="00992B4D" w:rsidRPr="00FB453D" w:rsidRDefault="00992B4D" w:rsidP="00992B4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Rate: $25/hour</w:t>
      </w:r>
    </w:p>
    <w:p w14:paraId="3B95062E" w14:textId="77777777" w:rsidR="00992B4D" w:rsidRPr="00FB453D" w:rsidRDefault="00992B4D" w:rsidP="00992B4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Time: 20 hours/month × 10 months</w:t>
      </w:r>
    </w:p>
    <w:p w14:paraId="5F1AD41F" w14:textId="77777777" w:rsidR="00992B4D" w:rsidRPr="00FB453D" w:rsidRDefault="00992B4D" w:rsidP="00992B4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Total Cost: $5,000</w:t>
      </w:r>
    </w:p>
    <w:p w14:paraId="2348990F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Subtotal – Personnel: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</w:t>
      </w: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$33,380</w:t>
      </w:r>
    </w:p>
    <w:p w14:paraId="3324883A" w14:textId="77777777" w:rsidR="00992B4D" w:rsidRPr="00FB453D" w:rsidRDefault="00836F3C" w:rsidP="00992B4D">
      <w:pPr>
        <w:spacing w:before="0" w:after="0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pict w14:anchorId="34BFB5C7">
          <v:rect id="_x0000_i1026" style="width:0;height:1.5pt" o:hralign="center" o:hrstd="t" o:hr="t" fillcolor="#a0a0a0" stroked="f"/>
        </w:pict>
      </w:r>
    </w:p>
    <w:p w14:paraId="1B8AE041" w14:textId="77777777" w:rsidR="00992B4D" w:rsidRPr="00FB453D" w:rsidRDefault="00992B4D" w:rsidP="00992B4D">
      <w:pPr>
        <w:spacing w:before="100" w:beforeAutospacing="1" w:after="100" w:afterAutospacing="1" w:line="240" w:lineRule="auto"/>
        <w:outlineLvl w:val="1"/>
        <w:rPr>
          <w:rFonts w:cs="Calibri"/>
          <w:b/>
          <w:bCs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II. Fringe Benefits (20%)</w:t>
      </w:r>
    </w:p>
    <w:p w14:paraId="39C9E685" w14:textId="77777777" w:rsidR="00992B4D" w:rsidRPr="00FB453D" w:rsidRDefault="00992B4D" w:rsidP="00992B4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Fringe benefits calculated at 20% of total personnel costs</w:t>
      </w:r>
    </w:p>
    <w:p w14:paraId="119D4C0B" w14:textId="77777777" w:rsidR="00992B4D" w:rsidRPr="00FB453D" w:rsidRDefault="00992B4D" w:rsidP="00992B4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Covers payroll taxes, insurance, and employee benefits</w:t>
      </w:r>
    </w:p>
    <w:p w14:paraId="5A7AFFA9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Total – Fringe Benefits: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</w:t>
      </w: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$6,676</w:t>
      </w:r>
    </w:p>
    <w:p w14:paraId="3BAEE30B" w14:textId="77777777" w:rsidR="00992B4D" w:rsidRPr="00FB453D" w:rsidRDefault="00836F3C" w:rsidP="00992B4D">
      <w:pPr>
        <w:spacing w:before="0" w:after="0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pict w14:anchorId="39AD5BD3">
          <v:rect id="_x0000_i1027" style="width:0;height:1.5pt" o:hralign="center" o:hrstd="t" o:hr="t" fillcolor="#a0a0a0" stroked="f"/>
        </w:pict>
      </w:r>
    </w:p>
    <w:p w14:paraId="3F48DF02" w14:textId="77777777" w:rsidR="00992B4D" w:rsidRPr="00FB453D" w:rsidRDefault="00992B4D" w:rsidP="00992B4D">
      <w:pPr>
        <w:spacing w:before="100" w:beforeAutospacing="1" w:after="100" w:afterAutospacing="1" w:line="240" w:lineRule="auto"/>
        <w:outlineLvl w:val="1"/>
        <w:rPr>
          <w:rFonts w:cs="Calibri"/>
          <w:b/>
          <w:bCs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III. Program Supplies &amp; Materials</w:t>
      </w:r>
    </w:p>
    <w:p w14:paraId="69A02A8A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STEM Kits &amp; Equipment</w:t>
      </w:r>
    </w:p>
    <w:p w14:paraId="408CCFAB" w14:textId="77777777" w:rsidR="00992B4D" w:rsidRPr="00FB453D" w:rsidRDefault="00992B4D" w:rsidP="00992B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Robotics kits, coding equipment, engineering tools</w:t>
      </w:r>
    </w:p>
    <w:p w14:paraId="75079D4C" w14:textId="77777777" w:rsidR="00992B4D" w:rsidRPr="00FB453D" w:rsidRDefault="00992B4D" w:rsidP="00992B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Cost: $18,000</w:t>
      </w:r>
    </w:p>
    <w:p w14:paraId="402A6612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Consumable Materials</w:t>
      </w:r>
    </w:p>
    <w:p w14:paraId="359A84F3" w14:textId="77777777" w:rsidR="00992B4D" w:rsidRPr="00FB453D" w:rsidRDefault="00992B4D" w:rsidP="00992B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Science supplies and replacement parts</w:t>
      </w:r>
    </w:p>
    <w:p w14:paraId="03EB31E7" w14:textId="77777777" w:rsidR="00992B4D" w:rsidRPr="00FB453D" w:rsidRDefault="00992B4D" w:rsidP="00992B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Cost: $9,000</w:t>
      </w:r>
    </w:p>
    <w:p w14:paraId="70E6134D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Curriculum &amp; Instructional Materials</w:t>
      </w:r>
    </w:p>
    <w:p w14:paraId="457F6D81" w14:textId="77777777" w:rsidR="00992B4D" w:rsidRPr="00FB453D" w:rsidRDefault="00992B4D" w:rsidP="00992B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Printing, instructional guides, curriculum licenses</w:t>
      </w:r>
    </w:p>
    <w:p w14:paraId="4498C382" w14:textId="77777777" w:rsidR="00992B4D" w:rsidRPr="00FB453D" w:rsidRDefault="00992B4D" w:rsidP="00992B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Cost: $3,000</w:t>
      </w:r>
    </w:p>
    <w:p w14:paraId="33911D4E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Student Supplies</w:t>
      </w:r>
    </w:p>
    <w:p w14:paraId="611E1353" w14:textId="77777777" w:rsidR="00992B4D" w:rsidRPr="00FB453D" w:rsidRDefault="00992B4D" w:rsidP="00992B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Notebooks, safety gear, take-home learning materials</w:t>
      </w:r>
    </w:p>
    <w:p w14:paraId="59D836C2" w14:textId="77777777" w:rsidR="00992B4D" w:rsidRPr="00FB453D" w:rsidRDefault="00992B4D" w:rsidP="00992B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Cost: $6,000</w:t>
      </w:r>
    </w:p>
    <w:p w14:paraId="56B9A7FC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Subtotal – Supplies &amp; Materials: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</w:t>
      </w: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$36,000</w:t>
      </w:r>
    </w:p>
    <w:p w14:paraId="2B6E63E3" w14:textId="77777777" w:rsidR="00992B4D" w:rsidRPr="00FB453D" w:rsidRDefault="00836F3C" w:rsidP="00992B4D">
      <w:pPr>
        <w:spacing w:before="0" w:after="0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pict w14:anchorId="4AA880E6">
          <v:rect id="_x0000_i1028" style="width:0;height:1.5pt" o:hralign="center" o:hrstd="t" o:hr="t" fillcolor="#a0a0a0" stroked="f"/>
        </w:pict>
      </w:r>
    </w:p>
    <w:p w14:paraId="44FAC02D" w14:textId="77777777" w:rsidR="00992B4D" w:rsidRPr="00FB453D" w:rsidRDefault="00992B4D" w:rsidP="00992B4D">
      <w:pPr>
        <w:spacing w:before="100" w:beforeAutospacing="1" w:after="100" w:afterAutospacing="1" w:line="240" w:lineRule="auto"/>
        <w:outlineLvl w:val="1"/>
        <w:rPr>
          <w:rFonts w:cs="Calibri"/>
          <w:b/>
          <w:bCs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IV. Evaluation Costs</w:t>
      </w:r>
    </w:p>
    <w:p w14:paraId="62AB477A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lastRenderedPageBreak/>
        <w:t>Assessment Tools &amp; Instruments</w:t>
      </w:r>
    </w:p>
    <w:p w14:paraId="5FE1F7F3" w14:textId="77777777" w:rsidR="00992B4D" w:rsidRPr="00FB453D" w:rsidRDefault="00992B4D" w:rsidP="00992B4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Surveys and pre/post assessments</w:t>
      </w:r>
    </w:p>
    <w:p w14:paraId="7AF1FCF1" w14:textId="77777777" w:rsidR="00992B4D" w:rsidRPr="00FB453D" w:rsidRDefault="00992B4D" w:rsidP="00992B4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Cost: $3,000</w:t>
      </w:r>
    </w:p>
    <w:p w14:paraId="30819752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Data Management &amp; Reporting Tools</w:t>
      </w:r>
    </w:p>
    <w:p w14:paraId="769702AC" w14:textId="77777777" w:rsidR="00992B4D" w:rsidRPr="00FB453D" w:rsidRDefault="00992B4D" w:rsidP="00992B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Data storage systems and analysis software</w:t>
      </w:r>
    </w:p>
    <w:p w14:paraId="1A4E712E" w14:textId="77777777" w:rsidR="00992B4D" w:rsidRPr="00FB453D" w:rsidRDefault="00992B4D" w:rsidP="00992B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Cost: $3,500</w:t>
      </w:r>
    </w:p>
    <w:p w14:paraId="4E58AC61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Subtotal – Evaluation: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</w:t>
      </w: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$6,500</w:t>
      </w:r>
    </w:p>
    <w:p w14:paraId="3AD9E7B2" w14:textId="77777777" w:rsidR="00992B4D" w:rsidRPr="00FB453D" w:rsidRDefault="00836F3C" w:rsidP="00992B4D">
      <w:pPr>
        <w:spacing w:before="0" w:after="0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pict w14:anchorId="3D65C9D4">
          <v:rect id="_x0000_i1029" style="width:0;height:1.5pt" o:hralign="center" o:hrstd="t" o:hr="t" fillcolor="#a0a0a0" stroked="f"/>
        </w:pict>
      </w:r>
    </w:p>
    <w:p w14:paraId="549A6510" w14:textId="77777777" w:rsidR="00992B4D" w:rsidRPr="00FB453D" w:rsidRDefault="00992B4D" w:rsidP="00992B4D">
      <w:pPr>
        <w:spacing w:before="100" w:beforeAutospacing="1" w:after="100" w:afterAutospacing="1" w:line="240" w:lineRule="auto"/>
        <w:outlineLvl w:val="1"/>
        <w:rPr>
          <w:rFonts w:cs="Calibri"/>
          <w:b/>
          <w:bCs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V. Outreach &amp; Recruitment</w:t>
      </w:r>
    </w:p>
    <w:p w14:paraId="42240901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Outreach Materials</w:t>
      </w:r>
    </w:p>
    <w:p w14:paraId="7B7A3E4E" w14:textId="77777777" w:rsidR="00992B4D" w:rsidRPr="00FB453D" w:rsidRDefault="00992B4D" w:rsidP="00992B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Printing, translation services, and digital outreach</w:t>
      </w:r>
    </w:p>
    <w:p w14:paraId="1BB53977" w14:textId="77777777" w:rsidR="00992B4D" w:rsidRPr="00FB453D" w:rsidRDefault="00992B4D" w:rsidP="00992B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Cost: $3,000</w:t>
      </w:r>
    </w:p>
    <w:p w14:paraId="126A38EA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Community Engagement Activities</w:t>
      </w:r>
    </w:p>
    <w:p w14:paraId="101622B5" w14:textId="77777777" w:rsidR="00992B4D" w:rsidRPr="00FB453D" w:rsidRDefault="00992B4D" w:rsidP="00992B4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Information sessions and partner coordination</w:t>
      </w:r>
    </w:p>
    <w:p w14:paraId="3C3E27FC" w14:textId="77777777" w:rsidR="00992B4D" w:rsidRPr="00FB453D" w:rsidRDefault="00992B4D" w:rsidP="00992B4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Cost: $2,000</w:t>
      </w:r>
    </w:p>
    <w:p w14:paraId="3790CB29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Subtotal – Outreach: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</w:t>
      </w: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$5,000</w:t>
      </w:r>
    </w:p>
    <w:p w14:paraId="48CEAADA" w14:textId="77777777" w:rsidR="00992B4D" w:rsidRPr="00FB453D" w:rsidRDefault="00836F3C" w:rsidP="00992B4D">
      <w:pPr>
        <w:spacing w:before="0" w:after="0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pict w14:anchorId="04FC8E6E">
          <v:rect id="_x0000_i1030" style="width:0;height:1.5pt" o:hralign="center" o:hrstd="t" o:hr="t" fillcolor="#a0a0a0" stroked="f"/>
        </w:pict>
      </w:r>
    </w:p>
    <w:p w14:paraId="3B7D478F" w14:textId="77777777" w:rsidR="00992B4D" w:rsidRPr="00FB453D" w:rsidRDefault="00992B4D" w:rsidP="00992B4D">
      <w:pPr>
        <w:spacing w:before="100" w:beforeAutospacing="1" w:after="100" w:afterAutospacing="1" w:line="240" w:lineRule="auto"/>
        <w:outlineLvl w:val="1"/>
        <w:rPr>
          <w:rFonts w:cs="Calibri"/>
          <w:b/>
          <w:bCs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VI. Facilities &amp; Operations</w:t>
      </w:r>
    </w:p>
    <w:p w14:paraId="502F1509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Space Rental</w:t>
      </w:r>
    </w:p>
    <w:p w14:paraId="3946DD2D" w14:textId="77777777" w:rsidR="00992B4D" w:rsidRPr="00FB453D" w:rsidRDefault="00992B4D" w:rsidP="00992B4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After-school instructional sites</w:t>
      </w:r>
    </w:p>
    <w:p w14:paraId="6E9FD831" w14:textId="77777777" w:rsidR="00992B4D" w:rsidRPr="00FB453D" w:rsidRDefault="00992B4D" w:rsidP="00992B4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Cost: $6,000</w:t>
      </w:r>
    </w:p>
    <w:p w14:paraId="0535CFA2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Utilities, Insurance &amp; Custodial Costs</w:t>
      </w:r>
    </w:p>
    <w:p w14:paraId="7C6B28D4" w14:textId="77777777" w:rsidR="00992B4D" w:rsidRPr="00FB453D" w:rsidRDefault="00992B4D" w:rsidP="00992B4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Program-related portion of facility costs</w:t>
      </w:r>
    </w:p>
    <w:p w14:paraId="360A48F3" w14:textId="77777777" w:rsidR="00992B4D" w:rsidRPr="00FB453D" w:rsidRDefault="00992B4D" w:rsidP="00992B4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Cost: $3,000</w:t>
      </w:r>
    </w:p>
    <w:p w14:paraId="439D568A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Transportation Support</w:t>
      </w:r>
    </w:p>
    <w:p w14:paraId="060DB1D2" w14:textId="77777777" w:rsidR="00992B4D" w:rsidRPr="00FB453D" w:rsidRDefault="00992B4D" w:rsidP="00992B4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Description: Student transportation assistance</w:t>
      </w:r>
    </w:p>
    <w:p w14:paraId="566B75EB" w14:textId="77777777" w:rsidR="00992B4D" w:rsidRPr="00FB453D" w:rsidRDefault="00992B4D" w:rsidP="00992B4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lastRenderedPageBreak/>
        <w:t>Cost: $2,500</w:t>
      </w:r>
    </w:p>
    <w:p w14:paraId="73978DC9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Subtotal – Facilities &amp; Operations: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</w:t>
      </w: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$11,500</w:t>
      </w:r>
    </w:p>
    <w:p w14:paraId="18275AEC" w14:textId="77777777" w:rsidR="00992B4D" w:rsidRPr="00FB453D" w:rsidRDefault="00836F3C" w:rsidP="00992B4D">
      <w:pPr>
        <w:spacing w:before="0" w:after="0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pict w14:anchorId="67F0BF37">
          <v:rect id="_x0000_i1031" style="width:0;height:1.5pt" o:hralign="center" o:hrstd="t" o:hr="t" fillcolor="#a0a0a0" stroked="f"/>
        </w:pict>
      </w:r>
    </w:p>
    <w:p w14:paraId="38D7CFCD" w14:textId="77777777" w:rsidR="00992B4D" w:rsidRPr="00FB453D" w:rsidRDefault="00992B4D" w:rsidP="00992B4D">
      <w:pPr>
        <w:spacing w:before="100" w:beforeAutospacing="1" w:after="100" w:afterAutospacing="1" w:line="240" w:lineRule="auto"/>
        <w:outlineLvl w:val="1"/>
        <w:rPr>
          <w:rFonts w:cs="Calibri"/>
          <w:b/>
          <w:bCs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VII. Administrative / Indirect Costs (Approx. 10%)</w:t>
      </w:r>
    </w:p>
    <w:p w14:paraId="4A4BAA90" w14:textId="77777777" w:rsidR="00992B4D" w:rsidRPr="00FB453D" w:rsidRDefault="00992B4D" w:rsidP="00992B4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Includes fiscal management, compliance, reporting, and administrative oversight</w:t>
      </w:r>
    </w:p>
    <w:p w14:paraId="53DB2DE7" w14:textId="77777777" w:rsidR="00992B4D" w:rsidRPr="00FB453D" w:rsidRDefault="00992B4D" w:rsidP="00992B4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Reduced to balance total project cost to $100,000</w:t>
      </w:r>
    </w:p>
    <w:p w14:paraId="1A7CDDB9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Subtotal – Administrative / Indirect Costs: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</w:t>
      </w: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$937</w:t>
      </w:r>
    </w:p>
    <w:p w14:paraId="4352BDC6" w14:textId="77777777" w:rsidR="00992B4D" w:rsidRPr="00FB453D" w:rsidRDefault="00836F3C" w:rsidP="00992B4D">
      <w:pPr>
        <w:spacing w:before="0" w:after="0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pict w14:anchorId="19E49619">
          <v:rect id="_x0000_i1032" style="width:0;height:1.5pt" o:hralign="center" o:hrstd="t" o:hr="t" fillcolor="#a0a0a0" stroked="f"/>
        </w:pict>
      </w:r>
    </w:p>
    <w:p w14:paraId="58473E47" w14:textId="77777777" w:rsidR="00992B4D" w:rsidRPr="00FB453D" w:rsidRDefault="00992B4D" w:rsidP="00992B4D">
      <w:pPr>
        <w:spacing w:before="100" w:beforeAutospacing="1" w:after="100" w:afterAutospacing="1" w:line="240" w:lineRule="auto"/>
        <w:outlineLvl w:val="1"/>
        <w:rPr>
          <w:rFonts w:cs="Calibri"/>
          <w:b/>
          <w:bCs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TOTAL PROJECT BUDGET SUMMARY</w:t>
      </w:r>
    </w:p>
    <w:p w14:paraId="402D1278" w14:textId="77777777" w:rsidR="00992B4D" w:rsidRPr="00FB453D" w:rsidRDefault="00992B4D" w:rsidP="00992B4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Personnel: $33,380</w:t>
      </w:r>
    </w:p>
    <w:p w14:paraId="1C2A55EB" w14:textId="77777777" w:rsidR="00992B4D" w:rsidRPr="00FB453D" w:rsidRDefault="00992B4D" w:rsidP="00992B4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Fringe Benefits: $6,676</w:t>
      </w:r>
    </w:p>
    <w:p w14:paraId="1F2EE76C" w14:textId="77777777" w:rsidR="00992B4D" w:rsidRPr="00FB453D" w:rsidRDefault="00992B4D" w:rsidP="00992B4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Supplies &amp; Materials: $36,000</w:t>
      </w:r>
    </w:p>
    <w:p w14:paraId="6570E5E9" w14:textId="77777777" w:rsidR="00992B4D" w:rsidRPr="00FB453D" w:rsidRDefault="00992B4D" w:rsidP="00992B4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Evaluation: $6,500</w:t>
      </w:r>
    </w:p>
    <w:p w14:paraId="37310705" w14:textId="77777777" w:rsidR="00992B4D" w:rsidRPr="00FB453D" w:rsidRDefault="00992B4D" w:rsidP="00992B4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Outreach &amp; Recruitment: $5,000</w:t>
      </w:r>
    </w:p>
    <w:p w14:paraId="6EE70974" w14:textId="77777777" w:rsidR="00992B4D" w:rsidRPr="00FB453D" w:rsidRDefault="00992B4D" w:rsidP="00992B4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Facilities &amp; Operations: $11,500</w:t>
      </w:r>
    </w:p>
    <w:p w14:paraId="3062A1A6" w14:textId="77777777" w:rsidR="00992B4D" w:rsidRPr="00FB453D" w:rsidRDefault="00992B4D" w:rsidP="00992B4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kern w:val="0"/>
          <w:sz w:val="24"/>
          <w:szCs w:val="24"/>
          <w:lang w:bidi="ar-SA"/>
        </w:rPr>
        <w:t>Administrative / Indirect: $937</w:t>
      </w:r>
    </w:p>
    <w:p w14:paraId="52E0368B" w14:textId="77777777" w:rsidR="00992B4D" w:rsidRPr="00FB453D" w:rsidRDefault="00992B4D" w:rsidP="00992B4D">
      <w:pPr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bidi="ar-SA"/>
        </w:rPr>
      </w:pP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TOTAL PROJECT COST:</w:t>
      </w:r>
      <w:r w:rsidRPr="00FB453D">
        <w:rPr>
          <w:rFonts w:cs="Calibri"/>
          <w:kern w:val="0"/>
          <w:sz w:val="24"/>
          <w:szCs w:val="24"/>
          <w:lang w:bidi="ar-SA"/>
        </w:rPr>
        <w:t xml:space="preserve"> </w:t>
      </w:r>
      <w:r w:rsidRPr="00FB453D">
        <w:rPr>
          <w:rFonts w:cs="Calibri"/>
          <w:b/>
          <w:bCs/>
          <w:kern w:val="0"/>
          <w:sz w:val="24"/>
          <w:szCs w:val="24"/>
          <w:lang w:bidi="ar-SA"/>
        </w:rPr>
        <w:t>$100,000</w:t>
      </w:r>
    </w:p>
    <w:p w14:paraId="7E995925" w14:textId="77777777" w:rsidR="00BC3C7C" w:rsidRPr="00FB453D" w:rsidRDefault="00BC3C7C" w:rsidP="00992B4D">
      <w:pPr>
        <w:rPr>
          <w:rFonts w:cs="Calibri"/>
          <w:sz w:val="24"/>
          <w:szCs w:val="24"/>
        </w:rPr>
      </w:pPr>
    </w:p>
    <w:sectPr w:rsidR="00BC3C7C" w:rsidRPr="00FB453D" w:rsidSect="00B437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44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6F72C" w14:textId="77777777" w:rsidR="00027C7B" w:rsidRDefault="00027C7B" w:rsidP="00D91FF4">
      <w:r>
        <w:separator/>
      </w:r>
    </w:p>
  </w:endnote>
  <w:endnote w:type="continuationSeparator" w:id="0">
    <w:p w14:paraId="236C5ABD" w14:textId="77777777" w:rsidR="00027C7B" w:rsidRDefault="00027C7B" w:rsidP="00D9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F8EF8" w14:textId="77777777" w:rsidR="00762BC3" w:rsidRDefault="00762B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2F47" w14:textId="77777777" w:rsidR="00762BC3" w:rsidRDefault="00762B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F4352" w14:textId="77777777" w:rsidR="00AD39DA" w:rsidRPr="00B437C8" w:rsidRDefault="00B437C8" w:rsidP="00B437C8">
    <w:pPr>
      <w:pStyle w:val="Footer"/>
    </w:pPr>
    <w:r>
      <w:t>Document Name</w:t>
    </w: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>
      <w:rPr>
        <w:noProof/>
      </w:rPr>
      <w:t>1</w:t>
    </w:r>
    <w:r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D193F" w14:textId="77777777" w:rsidR="00027C7B" w:rsidRDefault="00027C7B" w:rsidP="00D91FF4">
      <w:r>
        <w:separator/>
      </w:r>
    </w:p>
  </w:footnote>
  <w:footnote w:type="continuationSeparator" w:id="0">
    <w:p w14:paraId="51FD0066" w14:textId="77777777" w:rsidR="00027C7B" w:rsidRDefault="00027C7B" w:rsidP="00D91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1718" w14:textId="77777777" w:rsidR="00762BC3" w:rsidRDefault="00762B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5BCB3" w14:textId="77777777" w:rsidR="00762BC3" w:rsidRDefault="00762B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6453" w14:textId="77777777" w:rsidR="00762BC3" w:rsidRDefault="00762B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24.7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4D9CDE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FA215C"/>
    <w:multiLevelType w:val="multilevel"/>
    <w:tmpl w:val="13E2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4A1437"/>
    <w:multiLevelType w:val="multilevel"/>
    <w:tmpl w:val="463A9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850A71"/>
    <w:multiLevelType w:val="multilevel"/>
    <w:tmpl w:val="6068D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CF28C8"/>
    <w:multiLevelType w:val="multilevel"/>
    <w:tmpl w:val="523AE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5040C2C"/>
    <w:multiLevelType w:val="multilevel"/>
    <w:tmpl w:val="67EC3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0AA6D90"/>
    <w:multiLevelType w:val="multilevel"/>
    <w:tmpl w:val="F21E0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C2BD6"/>
    <w:multiLevelType w:val="multilevel"/>
    <w:tmpl w:val="EEF8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5E3DB0"/>
    <w:multiLevelType w:val="multilevel"/>
    <w:tmpl w:val="9F10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2F769D"/>
    <w:multiLevelType w:val="multilevel"/>
    <w:tmpl w:val="58063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014342"/>
    <w:multiLevelType w:val="multilevel"/>
    <w:tmpl w:val="1750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1B330CA"/>
    <w:multiLevelType w:val="multilevel"/>
    <w:tmpl w:val="C662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131FBE"/>
    <w:multiLevelType w:val="multilevel"/>
    <w:tmpl w:val="C874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AE549F"/>
    <w:multiLevelType w:val="multilevel"/>
    <w:tmpl w:val="46189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B07B7"/>
    <w:multiLevelType w:val="multilevel"/>
    <w:tmpl w:val="48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9A6662"/>
    <w:multiLevelType w:val="multilevel"/>
    <w:tmpl w:val="FDC6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B675A0"/>
    <w:multiLevelType w:val="hybridMultilevel"/>
    <w:tmpl w:val="36748178"/>
    <w:lvl w:ilvl="0" w:tplc="6F128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8D2BE0"/>
    <w:multiLevelType w:val="multilevel"/>
    <w:tmpl w:val="F572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6B482D"/>
    <w:multiLevelType w:val="multilevel"/>
    <w:tmpl w:val="79646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EF1405"/>
    <w:multiLevelType w:val="multilevel"/>
    <w:tmpl w:val="84AC1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9A3406"/>
    <w:multiLevelType w:val="multilevel"/>
    <w:tmpl w:val="F5C4F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713852">
    <w:abstractNumId w:val="3"/>
  </w:num>
  <w:num w:numId="2" w16cid:durableId="401873242">
    <w:abstractNumId w:val="11"/>
  </w:num>
  <w:num w:numId="3" w16cid:durableId="1056199135">
    <w:abstractNumId w:val="37"/>
  </w:num>
  <w:num w:numId="4" w16cid:durableId="780956838">
    <w:abstractNumId w:val="31"/>
  </w:num>
  <w:num w:numId="5" w16cid:durableId="1377587877">
    <w:abstractNumId w:val="27"/>
  </w:num>
  <w:num w:numId="6" w16cid:durableId="1055734682">
    <w:abstractNumId w:val="7"/>
  </w:num>
  <w:num w:numId="7" w16cid:durableId="803082474">
    <w:abstractNumId w:val="20"/>
  </w:num>
  <w:num w:numId="8" w16cid:durableId="223377397">
    <w:abstractNumId w:val="13"/>
  </w:num>
  <w:num w:numId="9" w16cid:durableId="1196429549">
    <w:abstractNumId w:val="18"/>
  </w:num>
  <w:num w:numId="10" w16cid:durableId="1982541986">
    <w:abstractNumId w:val="2"/>
  </w:num>
  <w:num w:numId="11" w16cid:durableId="1680809759">
    <w:abstractNumId w:val="2"/>
  </w:num>
  <w:num w:numId="12" w16cid:durableId="403260774">
    <w:abstractNumId w:val="38"/>
  </w:num>
  <w:num w:numId="13" w16cid:durableId="511839971">
    <w:abstractNumId w:val="40"/>
  </w:num>
  <w:num w:numId="14" w16cid:durableId="1349063366">
    <w:abstractNumId w:val="23"/>
  </w:num>
  <w:num w:numId="15" w16cid:durableId="1792628337">
    <w:abstractNumId w:val="2"/>
  </w:num>
  <w:num w:numId="16" w16cid:durableId="1825586893">
    <w:abstractNumId w:val="40"/>
  </w:num>
  <w:num w:numId="17" w16cid:durableId="2146042832">
    <w:abstractNumId w:val="23"/>
  </w:num>
  <w:num w:numId="18" w16cid:durableId="1993631193">
    <w:abstractNumId w:val="16"/>
  </w:num>
  <w:num w:numId="19" w16cid:durableId="189733357">
    <w:abstractNumId w:val="10"/>
  </w:num>
  <w:num w:numId="20" w16cid:durableId="1227763198">
    <w:abstractNumId w:val="1"/>
  </w:num>
  <w:num w:numId="21" w16cid:durableId="876351021">
    <w:abstractNumId w:val="0"/>
  </w:num>
  <w:num w:numId="22" w16cid:durableId="43649518">
    <w:abstractNumId w:val="15"/>
  </w:num>
  <w:num w:numId="23" w16cid:durableId="747920229">
    <w:abstractNumId w:val="30"/>
  </w:num>
  <w:num w:numId="24" w16cid:durableId="1790512134">
    <w:abstractNumId w:val="32"/>
  </w:num>
  <w:num w:numId="25" w16cid:durableId="1881045855">
    <w:abstractNumId w:val="32"/>
  </w:num>
  <w:num w:numId="26" w16cid:durableId="1044478235">
    <w:abstractNumId w:val="33"/>
  </w:num>
  <w:num w:numId="27" w16cid:durableId="1695382148">
    <w:abstractNumId w:val="19"/>
  </w:num>
  <w:num w:numId="28" w16cid:durableId="1581868703">
    <w:abstractNumId w:val="39"/>
  </w:num>
  <w:num w:numId="29" w16cid:durableId="933125951">
    <w:abstractNumId w:val="6"/>
  </w:num>
  <w:num w:numId="30" w16cid:durableId="1121730695">
    <w:abstractNumId w:val="17"/>
  </w:num>
  <w:num w:numId="31" w16cid:durableId="1167744580">
    <w:abstractNumId w:val="12"/>
  </w:num>
  <w:num w:numId="32" w16cid:durableId="611085193">
    <w:abstractNumId w:val="26"/>
  </w:num>
  <w:num w:numId="33" w16cid:durableId="999965168">
    <w:abstractNumId w:val="14"/>
  </w:num>
  <w:num w:numId="34" w16cid:durableId="1563835238">
    <w:abstractNumId w:val="35"/>
  </w:num>
  <w:num w:numId="35" w16cid:durableId="2122457392">
    <w:abstractNumId w:val="21"/>
  </w:num>
  <w:num w:numId="36" w16cid:durableId="1460416818">
    <w:abstractNumId w:val="36"/>
  </w:num>
  <w:num w:numId="37" w16cid:durableId="2086947203">
    <w:abstractNumId w:val="5"/>
  </w:num>
  <w:num w:numId="38" w16cid:durableId="1855269429">
    <w:abstractNumId w:val="34"/>
  </w:num>
  <w:num w:numId="39" w16cid:durableId="1591155936">
    <w:abstractNumId w:val="28"/>
  </w:num>
  <w:num w:numId="40" w16cid:durableId="2041854204">
    <w:abstractNumId w:val="9"/>
  </w:num>
  <w:num w:numId="41" w16cid:durableId="1218278356">
    <w:abstractNumId w:val="25"/>
  </w:num>
  <w:num w:numId="42" w16cid:durableId="1263148026">
    <w:abstractNumId w:val="8"/>
  </w:num>
  <w:num w:numId="43" w16cid:durableId="2121990438">
    <w:abstractNumId w:val="22"/>
  </w:num>
  <w:num w:numId="44" w16cid:durableId="1165630430">
    <w:abstractNumId w:val="24"/>
  </w:num>
  <w:num w:numId="45" w16cid:durableId="991298448">
    <w:abstractNumId w:val="4"/>
  </w:num>
  <w:num w:numId="46" w16cid:durableId="1218279827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jIwMzczMTA0tzBW0lEKTi0uzszPAykwrAUAh1po5iwAAAA="/>
  </w:docVars>
  <w:rsids>
    <w:rsidRoot w:val="00992B4D"/>
    <w:rsid w:val="00002DEC"/>
    <w:rsid w:val="000065AC"/>
    <w:rsid w:val="00006A0A"/>
    <w:rsid w:val="00021F9D"/>
    <w:rsid w:val="00027C7B"/>
    <w:rsid w:val="00040C79"/>
    <w:rsid w:val="00064B90"/>
    <w:rsid w:val="000722DA"/>
    <w:rsid w:val="0007374A"/>
    <w:rsid w:val="00077A06"/>
    <w:rsid w:val="00080404"/>
    <w:rsid w:val="00084742"/>
    <w:rsid w:val="000B0A75"/>
    <w:rsid w:val="000B2E68"/>
    <w:rsid w:val="000C3708"/>
    <w:rsid w:val="000C3761"/>
    <w:rsid w:val="000C7373"/>
    <w:rsid w:val="000E313B"/>
    <w:rsid w:val="000E3E9D"/>
    <w:rsid w:val="000F4BB1"/>
    <w:rsid w:val="00135082"/>
    <w:rsid w:val="00135DC7"/>
    <w:rsid w:val="00147ED1"/>
    <w:rsid w:val="001500D6"/>
    <w:rsid w:val="00157C41"/>
    <w:rsid w:val="0016451B"/>
    <w:rsid w:val="001661D9"/>
    <w:rsid w:val="001708EC"/>
    <w:rsid w:val="001925A8"/>
    <w:rsid w:val="0019673D"/>
    <w:rsid w:val="00197518"/>
    <w:rsid w:val="00197F44"/>
    <w:rsid w:val="001A46BB"/>
    <w:rsid w:val="001B6FD0"/>
    <w:rsid w:val="001B7D48"/>
    <w:rsid w:val="001C3208"/>
    <w:rsid w:val="001C55E0"/>
    <w:rsid w:val="001E5573"/>
    <w:rsid w:val="001E5ECF"/>
    <w:rsid w:val="00211CA3"/>
    <w:rsid w:val="00222A49"/>
    <w:rsid w:val="0022552E"/>
    <w:rsid w:val="00227E68"/>
    <w:rsid w:val="00232F7C"/>
    <w:rsid w:val="00236CB0"/>
    <w:rsid w:val="00261247"/>
    <w:rsid w:val="00264652"/>
    <w:rsid w:val="0026674F"/>
    <w:rsid w:val="00280071"/>
    <w:rsid w:val="00282084"/>
    <w:rsid w:val="00291052"/>
    <w:rsid w:val="002A12EA"/>
    <w:rsid w:val="002A362A"/>
    <w:rsid w:val="002B57CC"/>
    <w:rsid w:val="002B5E79"/>
    <w:rsid w:val="002C0859"/>
    <w:rsid w:val="002C4D0D"/>
    <w:rsid w:val="002D6720"/>
    <w:rsid w:val="002E7098"/>
    <w:rsid w:val="002F1947"/>
    <w:rsid w:val="00306D94"/>
    <w:rsid w:val="003125DF"/>
    <w:rsid w:val="003306BB"/>
    <w:rsid w:val="00330A0B"/>
    <w:rsid w:val="00335736"/>
    <w:rsid w:val="003563D2"/>
    <w:rsid w:val="00376FA5"/>
    <w:rsid w:val="003A1479"/>
    <w:rsid w:val="003A1813"/>
    <w:rsid w:val="003B7D82"/>
    <w:rsid w:val="003C03B9"/>
    <w:rsid w:val="003C4644"/>
    <w:rsid w:val="003C5BE3"/>
    <w:rsid w:val="003D7664"/>
    <w:rsid w:val="00413A7C"/>
    <w:rsid w:val="004141DD"/>
    <w:rsid w:val="00443DC4"/>
    <w:rsid w:val="00461804"/>
    <w:rsid w:val="004643F7"/>
    <w:rsid w:val="00466810"/>
    <w:rsid w:val="0047706A"/>
    <w:rsid w:val="00480979"/>
    <w:rsid w:val="004816B5"/>
    <w:rsid w:val="00483DD2"/>
    <w:rsid w:val="00494E6F"/>
    <w:rsid w:val="004A1B4D"/>
    <w:rsid w:val="004A58DD"/>
    <w:rsid w:val="004A6119"/>
    <w:rsid w:val="004B47DC"/>
    <w:rsid w:val="004D2D78"/>
    <w:rsid w:val="004E3DF6"/>
    <w:rsid w:val="004E75B3"/>
    <w:rsid w:val="004F04BA"/>
    <w:rsid w:val="004F0EFF"/>
    <w:rsid w:val="0050093F"/>
    <w:rsid w:val="00514788"/>
    <w:rsid w:val="0054371B"/>
    <w:rsid w:val="005457C1"/>
    <w:rsid w:val="00550B3D"/>
    <w:rsid w:val="0056615E"/>
    <w:rsid w:val="005666F2"/>
    <w:rsid w:val="0057515F"/>
    <w:rsid w:val="0058227B"/>
    <w:rsid w:val="00597C1C"/>
    <w:rsid w:val="005B2DDF"/>
    <w:rsid w:val="005B4AE7"/>
    <w:rsid w:val="005B53B0"/>
    <w:rsid w:val="005C16D8"/>
    <w:rsid w:val="005D4207"/>
    <w:rsid w:val="005D4525"/>
    <w:rsid w:val="005D45B3"/>
    <w:rsid w:val="005E3FC1"/>
    <w:rsid w:val="005F17C8"/>
    <w:rsid w:val="005F6005"/>
    <w:rsid w:val="00601B3F"/>
    <w:rsid w:val="006064AB"/>
    <w:rsid w:val="00615A33"/>
    <w:rsid w:val="00617EAD"/>
    <w:rsid w:val="00621BD2"/>
    <w:rsid w:val="00622BB5"/>
    <w:rsid w:val="00652D74"/>
    <w:rsid w:val="00655345"/>
    <w:rsid w:val="0065683E"/>
    <w:rsid w:val="006575CB"/>
    <w:rsid w:val="00672536"/>
    <w:rsid w:val="00681EDC"/>
    <w:rsid w:val="00683D66"/>
    <w:rsid w:val="0068649F"/>
    <w:rsid w:val="00687189"/>
    <w:rsid w:val="00697CCC"/>
    <w:rsid w:val="006B13B7"/>
    <w:rsid w:val="006B2942"/>
    <w:rsid w:val="006B3994"/>
    <w:rsid w:val="006C0E45"/>
    <w:rsid w:val="006D4829"/>
    <w:rsid w:val="006E18EC"/>
    <w:rsid w:val="006F3B38"/>
    <w:rsid w:val="007137A4"/>
    <w:rsid w:val="00742E4B"/>
    <w:rsid w:val="0074778B"/>
    <w:rsid w:val="00762BC3"/>
    <w:rsid w:val="0077225E"/>
    <w:rsid w:val="007745BE"/>
    <w:rsid w:val="007857F7"/>
    <w:rsid w:val="00793F48"/>
    <w:rsid w:val="007B35B2"/>
    <w:rsid w:val="007D1FFF"/>
    <w:rsid w:val="007D42A0"/>
    <w:rsid w:val="007E685C"/>
    <w:rsid w:val="007F6108"/>
    <w:rsid w:val="007F7097"/>
    <w:rsid w:val="00806678"/>
    <w:rsid w:val="008067A6"/>
    <w:rsid w:val="008140CC"/>
    <w:rsid w:val="008251B3"/>
    <w:rsid w:val="00836F3C"/>
    <w:rsid w:val="00844F1D"/>
    <w:rsid w:val="0084749F"/>
    <w:rsid w:val="00864202"/>
    <w:rsid w:val="008B5443"/>
    <w:rsid w:val="008B7A1E"/>
    <w:rsid w:val="008C7EEB"/>
    <w:rsid w:val="008D0DEF"/>
    <w:rsid w:val="008D2256"/>
    <w:rsid w:val="008D5E3D"/>
    <w:rsid w:val="008E09D4"/>
    <w:rsid w:val="008F7133"/>
    <w:rsid w:val="00905BC6"/>
    <w:rsid w:val="0090737A"/>
    <w:rsid w:val="0094786F"/>
    <w:rsid w:val="0096108C"/>
    <w:rsid w:val="00963BA0"/>
    <w:rsid w:val="00967764"/>
    <w:rsid w:val="009810EE"/>
    <w:rsid w:val="009837DB"/>
    <w:rsid w:val="00984CC9"/>
    <w:rsid w:val="00990E51"/>
    <w:rsid w:val="0099233F"/>
    <w:rsid w:val="00992B4D"/>
    <w:rsid w:val="009A1A5C"/>
    <w:rsid w:val="009B54A0"/>
    <w:rsid w:val="009C6405"/>
    <w:rsid w:val="009C6633"/>
    <w:rsid w:val="009F6B2C"/>
    <w:rsid w:val="00A30799"/>
    <w:rsid w:val="00A429BF"/>
    <w:rsid w:val="00A476C1"/>
    <w:rsid w:val="00A57FE8"/>
    <w:rsid w:val="00A64ECE"/>
    <w:rsid w:val="00A66185"/>
    <w:rsid w:val="00A71CAD"/>
    <w:rsid w:val="00A731A2"/>
    <w:rsid w:val="00A827B0"/>
    <w:rsid w:val="00A827C1"/>
    <w:rsid w:val="00A835DA"/>
    <w:rsid w:val="00A92AFF"/>
    <w:rsid w:val="00A93F40"/>
    <w:rsid w:val="00A96F93"/>
    <w:rsid w:val="00AA5D9C"/>
    <w:rsid w:val="00AB1F46"/>
    <w:rsid w:val="00AB65FF"/>
    <w:rsid w:val="00AD122F"/>
    <w:rsid w:val="00AD39DA"/>
    <w:rsid w:val="00AD5DFE"/>
    <w:rsid w:val="00AE5772"/>
    <w:rsid w:val="00AF1556"/>
    <w:rsid w:val="00AF22AD"/>
    <w:rsid w:val="00AF5107"/>
    <w:rsid w:val="00B06264"/>
    <w:rsid w:val="00B07C8F"/>
    <w:rsid w:val="00B275D4"/>
    <w:rsid w:val="00B3371D"/>
    <w:rsid w:val="00B437C8"/>
    <w:rsid w:val="00B75051"/>
    <w:rsid w:val="00B77CC5"/>
    <w:rsid w:val="00B859DE"/>
    <w:rsid w:val="00BB1A50"/>
    <w:rsid w:val="00BC3C7C"/>
    <w:rsid w:val="00BD0E59"/>
    <w:rsid w:val="00BE0288"/>
    <w:rsid w:val="00BE3444"/>
    <w:rsid w:val="00C05A8E"/>
    <w:rsid w:val="00C1247C"/>
    <w:rsid w:val="00C12D2F"/>
    <w:rsid w:val="00C203DA"/>
    <w:rsid w:val="00C277A8"/>
    <w:rsid w:val="00C309AE"/>
    <w:rsid w:val="00C365CE"/>
    <w:rsid w:val="00C417EB"/>
    <w:rsid w:val="00C43D61"/>
    <w:rsid w:val="00C528AE"/>
    <w:rsid w:val="00C87E0E"/>
    <w:rsid w:val="00C90830"/>
    <w:rsid w:val="00CA5D23"/>
    <w:rsid w:val="00CE0FEE"/>
    <w:rsid w:val="00CE45B0"/>
    <w:rsid w:val="00CF1393"/>
    <w:rsid w:val="00CF4F3A"/>
    <w:rsid w:val="00D0014D"/>
    <w:rsid w:val="00D22819"/>
    <w:rsid w:val="00D33929"/>
    <w:rsid w:val="00D511F0"/>
    <w:rsid w:val="00D54EE5"/>
    <w:rsid w:val="00D63F82"/>
    <w:rsid w:val="00D640FC"/>
    <w:rsid w:val="00D70F7D"/>
    <w:rsid w:val="00D761F7"/>
    <w:rsid w:val="00D91FF4"/>
    <w:rsid w:val="00D92929"/>
    <w:rsid w:val="00D92E65"/>
    <w:rsid w:val="00D93C2E"/>
    <w:rsid w:val="00D970A5"/>
    <w:rsid w:val="00DB4967"/>
    <w:rsid w:val="00DC1A1C"/>
    <w:rsid w:val="00DC22CF"/>
    <w:rsid w:val="00DE50CB"/>
    <w:rsid w:val="00E206AE"/>
    <w:rsid w:val="00E20F02"/>
    <w:rsid w:val="00E229C1"/>
    <w:rsid w:val="00E23397"/>
    <w:rsid w:val="00E32CD7"/>
    <w:rsid w:val="00E37DF5"/>
    <w:rsid w:val="00E44EE1"/>
    <w:rsid w:val="00E5241D"/>
    <w:rsid w:val="00E55EE8"/>
    <w:rsid w:val="00E5680C"/>
    <w:rsid w:val="00E61A16"/>
    <w:rsid w:val="00E652FC"/>
    <w:rsid w:val="00E7358D"/>
    <w:rsid w:val="00E76267"/>
    <w:rsid w:val="00EA535B"/>
    <w:rsid w:val="00EC579D"/>
    <w:rsid w:val="00ED5BDC"/>
    <w:rsid w:val="00ED7DAC"/>
    <w:rsid w:val="00F067A6"/>
    <w:rsid w:val="00F11016"/>
    <w:rsid w:val="00F20B25"/>
    <w:rsid w:val="00F212F3"/>
    <w:rsid w:val="00F278C3"/>
    <w:rsid w:val="00F70C03"/>
    <w:rsid w:val="00F81AE4"/>
    <w:rsid w:val="00F9084A"/>
    <w:rsid w:val="00FB453D"/>
    <w:rsid w:val="00FB6E40"/>
    <w:rsid w:val="00FD1CCB"/>
    <w:rsid w:val="00FD5BF8"/>
    <w:rsid w:val="00FE270A"/>
    <w:rsid w:val="00FF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FA3A13"/>
  <w15:chartTrackingRefBased/>
  <w15:docId w15:val="{EC25CAB8-9939-49D9-8D5E-5BD28D5B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37DB"/>
    <w:pPr>
      <w:spacing w:before="200" w:after="200" w:line="271" w:lineRule="auto"/>
    </w:pPr>
    <w:rPr>
      <w:kern w:val="2"/>
      <w:sz w:val="22"/>
      <w:szCs w:val="22"/>
      <w:lang w:bidi="en-US"/>
    </w:rPr>
  </w:style>
  <w:style w:type="paragraph" w:styleId="Heading1">
    <w:name w:val="heading 1"/>
    <w:next w:val="Normal"/>
    <w:link w:val="Heading1Char"/>
    <w:uiPriority w:val="1"/>
    <w:qFormat/>
    <w:rsid w:val="0094786F"/>
    <w:pPr>
      <w:keepNext/>
      <w:keepLines/>
      <w:tabs>
        <w:tab w:val="left" w:pos="3345"/>
      </w:tabs>
      <w:spacing w:before="240" w:after="120" w:line="271" w:lineRule="auto"/>
      <w:outlineLvl w:val="0"/>
    </w:pPr>
    <w:rPr>
      <w:b/>
      <w:color w:val="003865"/>
      <w:kern w:val="2"/>
      <w:sz w:val="40"/>
      <w:szCs w:val="40"/>
      <w:lang w:bidi="en-US"/>
    </w:rPr>
  </w:style>
  <w:style w:type="paragraph" w:styleId="Heading2">
    <w:name w:val="heading 2"/>
    <w:next w:val="Normal"/>
    <w:link w:val="Heading2Char"/>
    <w:uiPriority w:val="1"/>
    <w:qFormat/>
    <w:rsid w:val="0094786F"/>
    <w:pPr>
      <w:keepNext/>
      <w:keepLines/>
      <w:spacing w:before="360" w:after="240" w:line="271" w:lineRule="auto"/>
      <w:outlineLvl w:val="1"/>
    </w:pPr>
    <w:rPr>
      <w:b/>
      <w:color w:val="003865"/>
      <w:kern w:val="2"/>
      <w:sz w:val="32"/>
      <w:szCs w:val="32"/>
      <w:lang w:bidi="en-US"/>
    </w:rPr>
  </w:style>
  <w:style w:type="paragraph" w:styleId="Heading3">
    <w:name w:val="heading 3"/>
    <w:next w:val="Normal"/>
    <w:link w:val="Heading3Char"/>
    <w:uiPriority w:val="1"/>
    <w:qFormat/>
    <w:rsid w:val="00F278C3"/>
    <w:pPr>
      <w:keepNext/>
      <w:spacing w:before="240" w:after="120" w:line="271" w:lineRule="auto"/>
      <w:outlineLvl w:val="2"/>
    </w:pPr>
    <w:rPr>
      <w:rFonts w:cs="Arial"/>
      <w:b/>
      <w:color w:val="003865"/>
      <w:kern w:val="2"/>
      <w:sz w:val="26"/>
      <w:szCs w:val="24"/>
      <w:lang w:bidi="en-US"/>
    </w:rPr>
  </w:style>
  <w:style w:type="paragraph" w:styleId="Heading4">
    <w:name w:val="heading 4"/>
    <w:next w:val="Normal"/>
    <w:link w:val="Heading4Char"/>
    <w:uiPriority w:val="1"/>
    <w:qFormat/>
    <w:rsid w:val="00B3371D"/>
    <w:pPr>
      <w:keepNext/>
      <w:spacing w:before="240" w:after="120" w:line="271" w:lineRule="auto"/>
      <w:outlineLvl w:val="3"/>
    </w:pPr>
    <w:rPr>
      <w:b/>
      <w:kern w:val="2"/>
      <w:sz w:val="24"/>
      <w:szCs w:val="24"/>
      <w:lang w:bidi="en-US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AD122F"/>
    <w:pPr>
      <w:keepNext/>
      <w:keepLines/>
      <w:spacing w:before="240" w:after="12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AD122F"/>
    <w:pPr>
      <w:keepNext/>
      <w:keepLines/>
      <w:spacing w:before="240" w:after="120"/>
      <w:outlineLvl w:val="5"/>
    </w:pPr>
    <w:rPr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F1393"/>
    <w:pPr>
      <w:keepNext/>
      <w:keepLines/>
      <w:outlineLvl w:val="6"/>
    </w:pPr>
    <w:rPr>
      <w:i/>
      <w:iCs/>
      <w:color w:val="0070CB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F1393"/>
    <w:pPr>
      <w:keepNext/>
      <w:keepLines/>
      <w:outlineLvl w:val="7"/>
    </w:pPr>
    <w:rPr>
      <w:color w:val="0070CB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F1393"/>
    <w:pPr>
      <w:keepNext/>
      <w:keepLines/>
      <w:outlineLvl w:val="8"/>
    </w:pPr>
    <w:rPr>
      <w:i/>
      <w:iCs/>
      <w:color w:val="0070C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94786F"/>
    <w:rPr>
      <w:b/>
      <w:color w:val="003865"/>
      <w:sz w:val="40"/>
      <w:szCs w:val="40"/>
    </w:rPr>
  </w:style>
  <w:style w:type="character" w:customStyle="1" w:styleId="Heading2Char">
    <w:name w:val="Heading 2 Char"/>
    <w:link w:val="Heading2"/>
    <w:uiPriority w:val="1"/>
    <w:rsid w:val="0094786F"/>
    <w:rPr>
      <w:rFonts w:ascii="Calibri" w:eastAsia="Times New Roman" w:hAnsi="Calibri" w:cs="Times New Roman"/>
      <w:b/>
      <w:color w:val="003865"/>
      <w:sz w:val="32"/>
      <w:szCs w:val="32"/>
    </w:rPr>
  </w:style>
  <w:style w:type="character" w:customStyle="1" w:styleId="Heading3Char">
    <w:name w:val="Heading 3 Char"/>
    <w:link w:val="Heading3"/>
    <w:uiPriority w:val="1"/>
    <w:rsid w:val="00F278C3"/>
    <w:rPr>
      <w:rFonts w:ascii="Calibri" w:eastAsia="Times New Roman" w:hAnsi="Calibri" w:cs="Arial"/>
      <w:b/>
      <w:color w:val="003865"/>
      <w:sz w:val="26"/>
      <w:szCs w:val="24"/>
    </w:rPr>
  </w:style>
  <w:style w:type="character" w:customStyle="1" w:styleId="Heading4Char">
    <w:name w:val="Heading 4 Char"/>
    <w:link w:val="Heading4"/>
    <w:uiPriority w:val="1"/>
    <w:rsid w:val="00B3371D"/>
    <w:rPr>
      <w:rFonts w:eastAsia="Times New Roman" w:cs="Times New Roman"/>
      <w:b/>
      <w:sz w:val="24"/>
      <w:szCs w:val="24"/>
    </w:rPr>
  </w:style>
  <w:style w:type="character" w:customStyle="1" w:styleId="Heading5Char">
    <w:name w:val="Heading 5 Char"/>
    <w:link w:val="Heading5"/>
    <w:uiPriority w:val="1"/>
    <w:rsid w:val="00AD122F"/>
    <w:rPr>
      <w:rFonts w:ascii="Calibri" w:eastAsia="Times New Roman" w:hAnsi="Calibri" w:cs="Times New Roman"/>
      <w:b/>
      <w:color w:val="000000"/>
    </w:rPr>
  </w:style>
  <w:style w:type="character" w:customStyle="1" w:styleId="Heading6Char">
    <w:name w:val="Heading 6 Char"/>
    <w:link w:val="Heading6"/>
    <w:uiPriority w:val="1"/>
    <w:rsid w:val="00AD122F"/>
    <w:rPr>
      <w:rFonts w:ascii="Calibri" w:eastAsia="Times New Roman" w:hAnsi="Calibri" w:cs="Times New Roman"/>
      <w:i/>
      <w:iCs/>
      <w:color w:val="000000"/>
    </w:rPr>
  </w:style>
  <w:style w:type="character" w:customStyle="1" w:styleId="Heading7Char">
    <w:name w:val="Heading 7 Char"/>
    <w:link w:val="Heading7"/>
    <w:uiPriority w:val="1"/>
    <w:semiHidden/>
    <w:rsid w:val="00CF1393"/>
    <w:rPr>
      <w:rFonts w:ascii="Calibri" w:eastAsia="Times New Roman" w:hAnsi="Calibri" w:cs="Times New Roman"/>
      <w:i/>
      <w:iCs/>
      <w:color w:val="0070CB"/>
    </w:rPr>
  </w:style>
  <w:style w:type="character" w:customStyle="1" w:styleId="Heading8Char">
    <w:name w:val="Heading 8 Char"/>
    <w:link w:val="Heading8"/>
    <w:uiPriority w:val="1"/>
    <w:semiHidden/>
    <w:rsid w:val="00CF1393"/>
    <w:rPr>
      <w:rFonts w:ascii="Calibri" w:eastAsia="Times New Roman" w:hAnsi="Calibri" w:cs="Times New Roman"/>
      <w:color w:val="0070CB"/>
    </w:rPr>
  </w:style>
  <w:style w:type="character" w:customStyle="1" w:styleId="Heading9Char">
    <w:name w:val="Heading 9 Char"/>
    <w:link w:val="Heading9"/>
    <w:uiPriority w:val="1"/>
    <w:semiHidden/>
    <w:rsid w:val="00CF1393"/>
    <w:rPr>
      <w:rFonts w:ascii="Calibri" w:eastAsia="Times New Roman" w:hAnsi="Calibri" w:cs="Times New Roman"/>
      <w:i/>
      <w:iCs/>
      <w:color w:val="0070CB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before="120" w:line="288" w:lineRule="auto"/>
      <w:textAlignment w:val="center"/>
    </w:pPr>
    <w:rPr>
      <w:rFonts w:ascii="Century Gothic" w:hAnsi="Century Gothic"/>
      <w:color w:val="000000"/>
      <w:kern w:val="2"/>
      <w:sz w:val="24"/>
      <w:szCs w:val="24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F1393"/>
    <w:pPr>
      <w:spacing w:before="0" w:after="480"/>
      <w:contextualSpacing/>
    </w:pPr>
  </w:style>
  <w:style w:type="character" w:styleId="Hyperlink">
    <w:name w:val="Hyperlink"/>
    <w:uiPriority w:val="99"/>
    <w:semiHidden/>
    <w:rsid w:val="001E5ECF"/>
    <w:rPr>
      <w:color w:val="0563C1"/>
      <w:u w:val="single"/>
    </w:rPr>
  </w:style>
  <w:style w:type="paragraph" w:customStyle="1" w:styleId="BodytextSalutation">
    <w:name w:val="Body text Salutation"/>
    <w:basedOn w:val="Normal"/>
    <w:semiHidden/>
    <w:qFormat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/>
        <w:left w:val="single" w:sz="4" w:space="0" w:color="003865"/>
        <w:bottom w:val="single" w:sz="4" w:space="0" w:color="003865"/>
        <w:right w:val="single" w:sz="4" w:space="0" w:color="003865"/>
        <w:insideH w:val="single" w:sz="4" w:space="0" w:color="003865"/>
        <w:insideV w:val="single" w:sz="4" w:space="0" w:color="003865"/>
      </w:tblBorders>
    </w:tblPr>
  </w:style>
  <w:style w:type="table" w:styleId="TableGrid8">
    <w:name w:val="Table Grid 8"/>
    <w:basedOn w:val="TableNormal"/>
    <w:rsid w:val="001E5ECF"/>
    <w:rPr>
      <w:rFonts w:ascii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tblPr>
      <w:tblStyleRow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shd w:val="clear" w:color="auto" w:fill="FFFFFF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/>
      </w:tcPr>
    </w:tblStylePr>
    <w:tblStylePr w:type="band1Horz">
      <w:tblPr/>
      <w:tcPr>
        <w:tc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cBorders>
        <w:shd w:val="clear" w:color="auto" w:fill="FFFFFF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CF1393"/>
    <w:pPr>
      <w:keepNext/>
      <w:keepLines/>
      <w:spacing w:before="480" w:line="271" w:lineRule="auto"/>
    </w:pPr>
    <w:rPr>
      <w:b/>
      <w:bCs/>
      <w:color w:val="00294B"/>
      <w:kern w:val="2"/>
      <w:sz w:val="28"/>
      <w:szCs w:val="28"/>
      <w:lang w:bidi="en-US"/>
    </w:rPr>
  </w:style>
  <w:style w:type="paragraph" w:styleId="BodyText3">
    <w:name w:val="Body Text 3"/>
    <w:link w:val="BodyText3Char"/>
    <w:semiHidden/>
    <w:qFormat/>
    <w:rsid w:val="00CF1393"/>
    <w:pPr>
      <w:widowControl w:val="0"/>
      <w:spacing w:before="120" w:line="271" w:lineRule="auto"/>
    </w:pPr>
    <w:rPr>
      <w:kern w:val="2"/>
      <w:sz w:val="16"/>
      <w:szCs w:val="16"/>
      <w:lang w:bidi="en-US"/>
    </w:rPr>
  </w:style>
  <w:style w:type="character" w:customStyle="1" w:styleId="BodyText3Char">
    <w:name w:val="Body Text 3 Char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line="336" w:lineRule="auto"/>
    </w:pPr>
    <w:rPr>
      <w:kern w:val="2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qFormat/>
    <w:rsid w:val="0094786F"/>
    <w:pPr>
      <w:numPr>
        <w:numId w:val="27"/>
      </w:numPr>
      <w:contextualSpacing/>
    </w:pPr>
  </w:style>
  <w:style w:type="character" w:styleId="Emphasis">
    <w:name w:val="Emphasis"/>
    <w:uiPriority w:val="2"/>
    <w:qFormat/>
    <w:rsid w:val="0094786F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94786F"/>
    <w:pPr>
      <w:spacing w:after="160"/>
      <w:ind w:left="864" w:right="864"/>
      <w:jc w:val="center"/>
    </w:pPr>
    <w:rPr>
      <w:i/>
      <w:iCs/>
      <w:lang w:bidi="ar-SA"/>
    </w:rPr>
  </w:style>
  <w:style w:type="character" w:customStyle="1" w:styleId="QuoteChar">
    <w:name w:val="Quote Char"/>
    <w:link w:val="Quote"/>
    <w:uiPriority w:val="29"/>
    <w:rsid w:val="0094786F"/>
    <w:rPr>
      <w:rFonts w:ascii="Calibri" w:hAnsi="Calibri"/>
      <w:i/>
      <w:iCs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3E"/>
    <w:pPr>
      <w:spacing w:before="360" w:after="360"/>
      <w:ind w:left="864" w:right="864"/>
      <w:jc w:val="center"/>
    </w:pPr>
    <w:rPr>
      <w:i/>
      <w:iCs/>
      <w:color w:val="003865"/>
      <w:sz w:val="26"/>
      <w:lang w:bidi="ar-SA"/>
    </w:rPr>
  </w:style>
  <w:style w:type="character" w:customStyle="1" w:styleId="IntenseQuoteChar">
    <w:name w:val="Intense Quote Char"/>
    <w:link w:val="IntenseQuote"/>
    <w:uiPriority w:val="30"/>
    <w:rsid w:val="0065683E"/>
    <w:rPr>
      <w:rFonts w:ascii="Calibri" w:hAnsi="Calibri"/>
      <w:i/>
      <w:iCs/>
      <w:color w:val="003865"/>
      <w:sz w:val="26"/>
      <w:lang w:bidi="ar-SA"/>
    </w:rPr>
  </w:style>
  <w:style w:type="character" w:styleId="IntenseEmphasis">
    <w:name w:val="Intense Emphasis"/>
    <w:uiPriority w:val="2"/>
    <w:qFormat/>
    <w:rsid w:val="0094786F"/>
    <w:rPr>
      <w:b/>
      <w:i/>
      <w:iCs/>
      <w:color w:val="auto"/>
    </w:rPr>
  </w:style>
  <w:style w:type="paragraph" w:styleId="Caption">
    <w:name w:val="caption"/>
    <w:basedOn w:val="Normal"/>
    <w:next w:val="Normal"/>
    <w:uiPriority w:val="29"/>
    <w:qFormat/>
    <w:rsid w:val="001C3208"/>
    <w:pPr>
      <w:spacing w:after="400" w:line="240" w:lineRule="auto"/>
    </w:pPr>
    <w:rPr>
      <w:iCs/>
      <w:color w:val="000000"/>
      <w:sz w:val="20"/>
      <w:szCs w:val="20"/>
    </w:rPr>
  </w:style>
  <w:style w:type="character" w:styleId="PlaceholderText">
    <w:name w:val="Placeholder Text"/>
    <w:uiPriority w:val="99"/>
    <w:semiHidden/>
    <w:rsid w:val="00601B3F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rsid w:val="00992B4D"/>
    <w:pPr>
      <w:spacing w:before="0" w:after="8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992B4D"/>
    <w:rPr>
      <w:rFonts w:ascii="Calibri" w:eastAsia="Times New Roman" w:hAnsi="Calibr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992B4D"/>
    <w:pPr>
      <w:numPr>
        <w:ilvl w:val="1"/>
      </w:numPr>
      <w:spacing w:after="160"/>
    </w:pPr>
    <w:rPr>
      <w:color w:val="0086F3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semiHidden/>
    <w:rsid w:val="00992B4D"/>
    <w:rPr>
      <w:rFonts w:ascii="Calibri" w:eastAsia="Times New Roman" w:hAnsi="Calibri" w:cs="Times New Roman"/>
      <w:color w:val="0086F3"/>
      <w:spacing w:val="15"/>
      <w:sz w:val="28"/>
      <w:szCs w:val="28"/>
    </w:rPr>
  </w:style>
  <w:style w:type="character" w:styleId="IntenseReference">
    <w:name w:val="Intense Reference"/>
    <w:uiPriority w:val="34"/>
    <w:rsid w:val="00992B4D"/>
    <w:rPr>
      <w:b/>
      <w:bCs/>
      <w:smallCaps/>
      <w:color w:val="00294B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B4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B4D"/>
  </w:style>
  <w:style w:type="paragraph" w:styleId="Revision">
    <w:name w:val="Revision"/>
    <w:hidden/>
    <w:uiPriority w:val="99"/>
    <w:semiHidden/>
    <w:rsid w:val="00480979"/>
    <w:rPr>
      <w:kern w:val="2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4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3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0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4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0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4C76EE5BF9E49AAB7DC8A50B40CFF" ma:contentTypeVersion="6" ma:contentTypeDescription="Create a new document." ma:contentTypeScope="" ma:versionID="509d95ff8187c6a260c155e704429028">
  <xsd:schema xmlns:xsd="http://www.w3.org/2001/XMLSchema" xmlns:xs="http://www.w3.org/2001/XMLSchema" xmlns:p="http://schemas.microsoft.com/office/2006/metadata/properties" xmlns:ns2="4ebeab28-3e9a-414f-ac90-ad2a0fe296fd" xmlns:ns3="7746738c-fa23-4f67-9eb1-1fa53e93e48a" targetNamespace="http://schemas.microsoft.com/office/2006/metadata/properties" ma:root="true" ma:fieldsID="0c8c50d6d09cbff7dd670e2c1cb562c4" ns2:_="" ns3:_="">
    <xsd:import namespace="4ebeab28-3e9a-414f-ac90-ad2a0fe296fd"/>
    <xsd:import namespace="7746738c-fa23-4f67-9eb1-1fa53e93e48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eab28-3e9a-414f-ac90-ad2a0fe296f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6738c-fa23-4f67-9eb1-1fa53e93e48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d429ad3-bfb4-4ba7-9a26-1ba60f92904d}" ma:internalName="TaxCatchAll" ma:showField="CatchAllData" ma:web="7746738c-fa23-4f67-9eb1-1fa53e93e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46738c-fa23-4f67-9eb1-1fa53e93e48a"/>
    <lcf76f155ced4ddcb4097134ff3c332f xmlns="4ebeab28-3e9a-414f-ac90-ad2a0fe296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FFBD26-B810-4BDC-A616-A3AD777BF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eab28-3e9a-414f-ac90-ad2a0fe296fd"/>
    <ds:schemaRef ds:uri="7746738c-fa23-4f67-9eb1-1fa53e93e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3FB53C-27C8-4D25-9180-B0462CC6B4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90E84A-C612-48DE-9C39-2CE2F8E71F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CDA655-0ACE-42EF-BE0B-6A6F0C63C3FB}">
  <ds:schemaRefs>
    <ds:schemaRef ds:uri="http://schemas.microsoft.com/office/2006/metadata/properties"/>
    <ds:schemaRef ds:uri="http://schemas.microsoft.com/office/infopath/2007/PartnerControls"/>
    <ds:schemaRef ds:uri="7746738c-fa23-4f67-9eb1-1fa53e93e48a"/>
    <ds:schemaRef ds:uri="4ebeab28-3e9a-414f-ac90-ad2a0fe296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427</Words>
  <Characters>2440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MN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Sharae</dc:creator>
  <cp:keywords/>
  <dc:description/>
  <cp:lastModifiedBy>Waymire, Emily E (DCYF)</cp:lastModifiedBy>
  <cp:revision>2</cp:revision>
  <dcterms:created xsi:type="dcterms:W3CDTF">2026-08-20T18:41:00Z</dcterms:created>
  <dcterms:modified xsi:type="dcterms:W3CDTF">2026-08-20T18:41:00Z</dcterms:modified>
</cp:coreProperties>
</file>